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1E" w:rsidRDefault="008E0E1E">
      <w:pPr>
        <w:rPr>
          <w:sz w:val="36"/>
          <w:szCs w:val="36"/>
        </w:rPr>
      </w:pPr>
      <w:r w:rsidRPr="008E0E1E">
        <w:rPr>
          <w:sz w:val="36"/>
          <w:szCs w:val="36"/>
        </w:rPr>
        <w:t>0652 Marriott MRCC May</w:t>
      </w:r>
    </w:p>
    <w:p w:rsidR="008E0E1E" w:rsidRDefault="008E0E1E">
      <w:pPr>
        <w:rPr>
          <w:sz w:val="36"/>
          <w:szCs w:val="36"/>
        </w:rPr>
      </w:pPr>
      <w:r>
        <w:rPr>
          <w:sz w:val="36"/>
          <w:szCs w:val="36"/>
        </w:rPr>
        <w:t>WP Handoff</w:t>
      </w:r>
    </w:p>
    <w:p w:rsidR="008E0E1E" w:rsidRDefault="008E0E1E">
      <w:pPr>
        <w:rPr>
          <w:sz w:val="36"/>
          <w:szCs w:val="36"/>
        </w:rPr>
      </w:pPr>
    </w:p>
    <w:p w:rsidR="008E0E1E" w:rsidRDefault="008E0E1E">
      <w:pPr>
        <w:rPr>
          <w:sz w:val="36"/>
          <w:szCs w:val="36"/>
        </w:rPr>
      </w:pPr>
    </w:p>
    <w:p w:rsidR="008E0E1E" w:rsidRPr="008E0E1E" w:rsidRDefault="008E0E1E">
      <w:pPr>
        <w:rPr>
          <w:u w:val="single"/>
        </w:rPr>
      </w:pPr>
      <w:r w:rsidRPr="008E0E1E">
        <w:rPr>
          <w:u w:val="single"/>
        </w:rPr>
        <w:t>Cover Page:</w:t>
      </w:r>
    </w:p>
    <w:p w:rsidR="008E0E1E" w:rsidRDefault="008E0E1E"/>
    <w:p w:rsidR="008E0E1E" w:rsidRDefault="008E0E1E" w:rsidP="008E0E1E"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Message Tracker Link: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http://mtrack1.4at1.com/client/index.php?cc=mar&amp;job=0652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Source Links:</w:t>
      </w:r>
      <w:r>
        <w:rPr>
          <w:rFonts w:ascii="Verdana" w:hAnsi="Verdana"/>
          <w:color w:val="000000"/>
          <w:sz w:val="18"/>
          <w:szCs w:val="18"/>
        </w:rPr>
        <w:br/>
      </w:r>
      <w:hyperlink r:id="rId5" w:tgtFrame="_blank" w:history="1">
        <w:r>
          <w:rPr>
            <w:rStyle w:val="Hyperlink"/>
            <w:rFonts w:ascii="Verdana" w:hAnsi="Verdana"/>
            <w:color w:val="4FC000"/>
            <w:sz w:val="18"/>
            <w:szCs w:val="18"/>
            <w:u w:val="none"/>
            <w:shd w:val="clear" w:color="auto" w:fill="FFFFFF"/>
          </w:rPr>
          <w:t>http://preview.4at5.net/email_domains/mar/0652/mar_0652.html</w:t>
        </w:r>
      </w:hyperlink>
    </w:p>
    <w:p w:rsidR="008E0E1E" w:rsidRDefault="008E0E1E"/>
    <w:p w:rsidR="008E0E1E" w:rsidRDefault="008E0E1E"/>
    <w:p w:rsidR="008E0E1E" w:rsidRDefault="008E0E1E"/>
    <w:p w:rsidR="008E0E1E" w:rsidRDefault="008E0E1E" w:rsidP="008E0E1E">
      <w:pPr>
        <w:pStyle w:val="ListParagraph"/>
        <w:numPr>
          <w:ilvl w:val="0"/>
          <w:numId w:val="1"/>
        </w:numPr>
      </w:pPr>
      <w:r>
        <w:t xml:space="preserve">Final </w:t>
      </w:r>
      <w:r w:rsidRPr="008E0E1E">
        <w:t>NON/SUPER/CTRLI</w:t>
      </w:r>
      <w:r>
        <w:t xml:space="preserve">: </w:t>
      </w:r>
      <w:hyperlink r:id="rId6" w:history="1">
        <w:r w:rsidRPr="004C47E6">
          <w:rPr>
            <w:rStyle w:val="Hyperlink"/>
          </w:rPr>
          <w:t>http://preview.4at5.net/email_domains/mar/0652/0652-NON_SUPER_CTRLI_-FINAL.html</w:t>
        </w:r>
      </w:hyperlink>
    </w:p>
    <w:p w:rsidR="008E0E1E" w:rsidRDefault="008E0E1E" w:rsidP="008E0E1E">
      <w:pPr>
        <w:pStyle w:val="ListParagraph"/>
        <w:numPr>
          <w:ilvl w:val="0"/>
          <w:numId w:val="1"/>
        </w:numPr>
      </w:pPr>
      <w:r>
        <w:t xml:space="preserve">Final RAF: </w:t>
      </w:r>
      <w:hyperlink r:id="rId7" w:history="1">
        <w:r w:rsidRPr="004C47E6">
          <w:rPr>
            <w:rStyle w:val="Hyperlink"/>
          </w:rPr>
          <w:t>http://preview.4at5.net/email_domains/mar/0652/0652-RAF-FINAL.html</w:t>
        </w:r>
      </w:hyperlink>
    </w:p>
    <w:p w:rsidR="008E0E1E" w:rsidRDefault="008E0E1E" w:rsidP="008E0E1E"/>
    <w:p w:rsidR="008E0E1E" w:rsidRDefault="008E0E1E" w:rsidP="008E0E1E"/>
    <w:p w:rsidR="008E0E1E" w:rsidRDefault="008E0E1E" w:rsidP="008E0E1E"/>
    <w:p w:rsidR="008E0E1E" w:rsidRPr="0072579C" w:rsidRDefault="008E0E1E" w:rsidP="008E0E1E">
      <w:pPr>
        <w:rPr>
          <w:u w:val="single"/>
        </w:rPr>
      </w:pPr>
      <w:r w:rsidRPr="0072579C">
        <w:rPr>
          <w:u w:val="single"/>
        </w:rPr>
        <w:t>Design Notes:</w:t>
      </w:r>
    </w:p>
    <w:p w:rsidR="008E0E1E" w:rsidRDefault="008E0E1E" w:rsidP="008E0E1E"/>
    <w:p w:rsidR="008E0E1E" w:rsidRDefault="008E0E1E" w:rsidP="008E0E1E">
      <w:pPr>
        <w:pStyle w:val="ListParagraph"/>
        <w:numPr>
          <w:ilvl w:val="0"/>
          <w:numId w:val="2"/>
        </w:numPr>
      </w:pPr>
      <w:r>
        <w:t xml:space="preserve">This is our monthly MRCC email. For May we added a </w:t>
      </w:r>
      <w:r w:rsidRPr="0072579C">
        <w:rPr>
          <w:u w:val="single"/>
        </w:rPr>
        <w:t>second</w:t>
      </w:r>
      <w:r>
        <w:t xml:space="preserve"> design, the NON/SUPER/CTRLI version. Typically we only refresh the RAF version with a new hero image and new secondary content.</w:t>
      </w:r>
      <w:r w:rsidR="0072579C">
        <w:br/>
      </w:r>
      <w:r w:rsidR="0072579C">
        <w:br/>
      </w:r>
    </w:p>
    <w:p w:rsidR="008E0E1E" w:rsidRDefault="008E0E1E" w:rsidP="008E0E1E">
      <w:pPr>
        <w:pStyle w:val="ListParagraph"/>
        <w:numPr>
          <w:ilvl w:val="0"/>
          <w:numId w:val="2"/>
        </w:numPr>
      </w:pPr>
      <w:r>
        <w:t>Our NON version features our established Marriott “</w:t>
      </w:r>
      <w:r w:rsidRPr="0072579C">
        <w:rPr>
          <w:u w:val="single"/>
        </w:rPr>
        <w:t>Do the Math</w:t>
      </w:r>
      <w:r>
        <w:t>” module, with some updates to the layout. Functionally, it will populate the same personalized content (points, date, new points balance) as it always has – no changes there.</w:t>
      </w:r>
      <w:r w:rsidR="0072579C">
        <w:br/>
      </w:r>
      <w:r w:rsidR="0072579C">
        <w:br/>
      </w:r>
    </w:p>
    <w:p w:rsidR="008E0E1E" w:rsidRDefault="008E0E1E" w:rsidP="008E0E1E">
      <w:pPr>
        <w:pStyle w:val="ListParagraph"/>
        <w:numPr>
          <w:ilvl w:val="0"/>
          <w:numId w:val="2"/>
        </w:numPr>
      </w:pPr>
      <w:r w:rsidRPr="0072579C">
        <w:rPr>
          <w:b/>
        </w:rPr>
        <w:t>Odd request from the bank/client:</w:t>
      </w:r>
      <w:r>
        <w:t xml:space="preserve"> The client asked us to remove all links from the creative layout, with the exception of:</w:t>
      </w:r>
    </w:p>
    <w:p w:rsidR="008E0E1E" w:rsidRDefault="008E0E1E" w:rsidP="008E0E1E">
      <w:pPr>
        <w:pStyle w:val="ListParagraph"/>
        <w:numPr>
          <w:ilvl w:val="1"/>
          <w:numId w:val="2"/>
        </w:numPr>
      </w:pPr>
      <w:r>
        <w:t>CTA buttons</w:t>
      </w:r>
    </w:p>
    <w:p w:rsidR="008E0E1E" w:rsidRDefault="008E0E1E" w:rsidP="008E0E1E">
      <w:pPr>
        <w:pStyle w:val="ListParagraph"/>
        <w:numPr>
          <w:ilvl w:val="1"/>
          <w:numId w:val="2"/>
        </w:numPr>
      </w:pPr>
      <w:r>
        <w:t>Disclaimers</w:t>
      </w:r>
    </w:p>
    <w:p w:rsidR="008E0E1E" w:rsidRPr="0072579C" w:rsidRDefault="008E0E1E" w:rsidP="0072579C">
      <w:pPr>
        <w:pStyle w:val="ListParagraph"/>
        <w:numPr>
          <w:ilvl w:val="1"/>
          <w:numId w:val="2"/>
        </w:numPr>
        <w:rPr>
          <w:u w:val="single"/>
        </w:rPr>
      </w:pPr>
      <w:r>
        <w:t xml:space="preserve">Their belief is that by removing links elsewhere in the email (from the headline, CC image, </w:t>
      </w:r>
      <w:r w:rsidR="0072579C">
        <w:t xml:space="preserve">transparent PNGs, etc.) it will drive more clicks to the CTA button. Unusual request, and not supported by data, but that is what they wanted. </w:t>
      </w:r>
      <w:r w:rsidR="0072579C" w:rsidRPr="0072579C">
        <w:rPr>
          <w:u w:val="single"/>
        </w:rPr>
        <w:t>Please maintain all traditional links in the header and footer.</w:t>
      </w:r>
    </w:p>
    <w:p w:rsidR="0072579C" w:rsidRDefault="0072579C" w:rsidP="0072579C"/>
    <w:p w:rsidR="0072579C" w:rsidRDefault="0072579C" w:rsidP="0072579C"/>
    <w:p w:rsidR="0072579C" w:rsidRDefault="0072579C" w:rsidP="0072579C">
      <w:pPr>
        <w:pStyle w:val="ListParagraph"/>
        <w:numPr>
          <w:ilvl w:val="0"/>
          <w:numId w:val="2"/>
        </w:numPr>
      </w:pPr>
      <w:r>
        <w:t>No WP edits are needed, the design is performing as desired.</w:t>
      </w:r>
      <w:bookmarkStart w:id="0" w:name="_GoBack"/>
      <w:bookmarkEnd w:id="0"/>
    </w:p>
    <w:p w:rsidR="008E0E1E" w:rsidRDefault="008E0E1E" w:rsidP="008E0E1E"/>
    <w:p w:rsidR="008E0E1E" w:rsidRPr="008E0E1E" w:rsidRDefault="008E0E1E" w:rsidP="008E0E1E"/>
    <w:sectPr w:rsidR="008E0E1E" w:rsidRPr="008E0E1E" w:rsidSect="00AB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2631D"/>
    <w:multiLevelType w:val="hybridMultilevel"/>
    <w:tmpl w:val="6D9A38C4"/>
    <w:lvl w:ilvl="0" w:tplc="E438E3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66D3A"/>
    <w:multiLevelType w:val="hybridMultilevel"/>
    <w:tmpl w:val="2564E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1E"/>
    <w:rsid w:val="0072579C"/>
    <w:rsid w:val="008E0E1E"/>
    <w:rsid w:val="00A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AC69D4"/>
  <w15:chartTrackingRefBased/>
  <w15:docId w15:val="{3B1BB168-D98D-654D-A054-B5DF0D3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E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0E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E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eview.4at5.net/email_domains/mar/0652/0652-RAF-FIN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view.4at5.net/email_domains/mar/0652/0652-NON_SUPER_CTRLI_-FINAL.html" TargetMode="External"/><Relationship Id="rId5" Type="http://schemas.openxmlformats.org/officeDocument/2006/relationships/hyperlink" Target="http://preview.4at5.net/email_domains/mar/0652/mar_065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christina.chang@yeslifecyclemarketing.com</dc:creator>
  <cp:keywords/>
  <dc:description/>
  <cp:lastModifiedBy>christina.chang@yeslifecyclemarketing.com</cp:lastModifiedBy>
  <cp:revision>1</cp:revision>
  <dcterms:created xsi:type="dcterms:W3CDTF">2018-04-04T19:50:00Z</dcterms:created>
  <dcterms:modified xsi:type="dcterms:W3CDTF">2018-04-04T20:04:00Z</dcterms:modified>
</cp:coreProperties>
</file>