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06" w:rsidRDefault="00336A06" w:rsidP="00336A06">
      <w:r>
        <w:t>Taste of Gold – Portuguese:</w:t>
      </w:r>
    </w:p>
    <w:p w:rsidR="00336A06" w:rsidRPr="004F24B0" w:rsidRDefault="00336A06" w:rsidP="00336A06">
      <w:pPr>
        <w:rPr>
          <w:lang w:val="pt-BR"/>
        </w:rPr>
      </w:pPr>
      <w:r>
        <w:rPr>
          <w:rFonts w:ascii="Calibri" w:eastAsia="Calibri" w:hAnsi="Calibri" w:cs="Calibri"/>
          <w:lang w:val="pt-BR" w:bidi="pt-BR"/>
        </w:rPr>
        <w:t>Subject Line: Parabéns, você ganhou um upgrade para o status Gold Elite</w:t>
      </w:r>
    </w:p>
    <w:p w:rsidR="00336A06" w:rsidRPr="004F24B0" w:rsidRDefault="00336A06" w:rsidP="00336A06">
      <w:pPr>
        <w:rPr>
          <w:lang w:val="pt-BR"/>
        </w:rPr>
      </w:pPr>
      <w:r>
        <w:rPr>
          <w:rFonts w:ascii="Calibri" w:eastAsia="Calibri" w:hAnsi="Calibri" w:cs="Calibri"/>
          <w:lang w:val="pt-BR" w:bidi="pt-BR"/>
        </w:rPr>
        <w:t>Preheader: É fácil fazer a sua atualização automática permanente</w:t>
      </w:r>
    </w:p>
    <w:p w:rsidR="00336A06" w:rsidRPr="004F24B0" w:rsidRDefault="00336A06" w:rsidP="00336A06">
      <w:pPr>
        <w:rPr>
          <w:lang w:val="pt-BR"/>
        </w:rPr>
      </w:pPr>
      <w:r>
        <w:rPr>
          <w:rFonts w:ascii="Calibri" w:eastAsia="Calibri" w:hAnsi="Calibri" w:cs="Calibri"/>
          <w:lang w:val="pt-BR" w:bidi="pt-BR"/>
        </w:rPr>
        <w:t>Copy:</w:t>
      </w:r>
    </w:p>
    <w:p w:rsidR="00336A06" w:rsidRPr="004F24B0" w:rsidRDefault="00336A06" w:rsidP="00336A06">
      <w:pPr>
        <w:rPr>
          <w:lang w:val="pt-BR"/>
        </w:rPr>
      </w:pPr>
      <w:r>
        <w:rPr>
          <w:rFonts w:ascii="Calibri" w:eastAsia="Calibri" w:hAnsi="Calibri" w:cs="Calibri"/>
          <w:lang w:val="pt-BR" w:bidi="pt-BR"/>
        </w:rPr>
        <w:t xml:space="preserve">Parabéns, você recebeu um upgrade para o status Gold Elite! Os seus benefícios agora incluem acesso ao lounge, upgrades de quarto e Internet gratuita.1 2 3 </w:t>
      </w:r>
      <w:r>
        <w:rPr>
          <w:rFonts w:ascii="Calibri" w:eastAsia="Calibri" w:hAnsi="Calibri" w:cs="Calibri"/>
          <w:lang w:val="pt-BR" w:bidi="pt-BR"/>
        </w:rPr>
        <w:tab/>
        <w:t xml:space="preserve"> </w:t>
      </w:r>
    </w:p>
    <w:p w:rsidR="00336A06" w:rsidRPr="004F24B0" w:rsidRDefault="00336A06" w:rsidP="00336A06">
      <w:pPr>
        <w:rPr>
          <w:lang w:val="pt-BR"/>
        </w:rPr>
      </w:pPr>
      <w:r>
        <w:rPr>
          <w:rFonts w:ascii="Calibri" w:eastAsia="Calibri" w:hAnsi="Calibri" w:cs="Calibri"/>
          <w:lang w:val="pt-BR" w:bidi="pt-BR"/>
        </w:rPr>
        <w:t>Reserve já</w:t>
      </w:r>
    </w:p>
    <w:p w:rsidR="00336A06" w:rsidRPr="004F24B0" w:rsidRDefault="00336A06" w:rsidP="00336A06">
      <w:pPr>
        <w:rPr>
          <w:lang w:val="pt-BR"/>
        </w:rPr>
      </w:pPr>
      <w:r>
        <w:rPr>
          <w:rFonts w:ascii="Calibri" w:eastAsia="Calibri" w:hAnsi="Calibri" w:cs="Calibri"/>
          <w:lang w:val="pt-BR" w:bidi="pt-BR"/>
        </w:rPr>
        <w:t xml:space="preserve">Estamos oferecendo a você um upgrade pelos próximos três meses para que experimente o que é ser um sócio Gold Elite. Para estender o seu upgrade: </w:t>
      </w:r>
    </w:p>
    <w:p w:rsidR="00336A06" w:rsidRPr="004F24B0" w:rsidRDefault="00336A06" w:rsidP="00336A06">
      <w:pPr>
        <w:rPr>
          <w:lang w:val="pt-BR"/>
        </w:rPr>
      </w:pPr>
      <w:r>
        <w:rPr>
          <w:rFonts w:ascii="Calibri" w:eastAsia="Calibri" w:hAnsi="Calibri" w:cs="Calibri"/>
          <w:lang w:val="pt-BR" w:bidi="pt-BR"/>
        </w:rPr>
        <w:tab/>
        <w:t>Hospede-se* 6 vezes entre 17/09/15 e 31/12/15.</w:t>
      </w:r>
      <w:r>
        <w:rPr>
          <w:rFonts w:eastAsia="MS UI Gothic"/>
          <w:lang w:eastAsia="ja-JP"/>
        </w:rPr>
        <w:t xml:space="preserve"> (Dynamic dates)</w:t>
      </w:r>
    </w:p>
    <w:p w:rsidR="00336A06" w:rsidRPr="004F24B0" w:rsidRDefault="00336A06" w:rsidP="00336A06">
      <w:pPr>
        <w:rPr>
          <w:lang w:val="pt-BR"/>
        </w:rPr>
      </w:pPr>
      <w:r>
        <w:rPr>
          <w:rFonts w:ascii="Calibri" w:eastAsia="Calibri" w:hAnsi="Calibri" w:cs="Calibri"/>
          <w:lang w:val="pt-BR" w:bidi="pt-BR"/>
        </w:rPr>
        <w:tab/>
        <w:t xml:space="preserve">Desfrute deste status até fevereiro de 2016. </w:t>
      </w:r>
      <w:r>
        <w:rPr>
          <w:rFonts w:eastAsia="MS UI Gothic"/>
          <w:lang w:eastAsia="ja-JP"/>
        </w:rPr>
        <w:t>(Dynamic dates)</w:t>
      </w:r>
    </w:p>
    <w:p w:rsidR="00336A06" w:rsidRPr="004F24B0" w:rsidRDefault="00336A06" w:rsidP="00336A06">
      <w:pPr>
        <w:rPr>
          <w:lang w:val="pt-BR"/>
        </w:rPr>
      </w:pPr>
      <w:r>
        <w:rPr>
          <w:rFonts w:ascii="Calibri" w:eastAsia="Calibri" w:hAnsi="Calibri" w:cs="Calibri"/>
          <w:lang w:val="pt-BR" w:bidi="pt-BR"/>
        </w:rPr>
        <w:t xml:space="preserve">Com 3.800 hotéis de 15 marcas diferenciadas, fazer um upgrade para Gold Elite nunca foi tão fácil. </w:t>
      </w:r>
    </w:p>
    <w:p w:rsidR="00336A06" w:rsidRPr="004F24B0" w:rsidRDefault="00336A06" w:rsidP="00336A06">
      <w:pPr>
        <w:rPr>
          <w:lang w:val="pt-BR"/>
        </w:rPr>
      </w:pPr>
      <w:r>
        <w:rPr>
          <w:rFonts w:ascii="Calibri" w:eastAsia="Calibri" w:hAnsi="Calibri" w:cs="Calibri"/>
          <w:lang w:val="pt-BR" w:bidi="pt-BR"/>
        </w:rPr>
        <w:t>* Uma estada é definida como um número de diárias consecutivas realizadas no mesmo hotel, independentemente de eventos de check-in/check-out.</w:t>
      </w:r>
    </w:p>
    <w:p w:rsidR="00336A06" w:rsidRPr="004F24B0" w:rsidRDefault="00336A06" w:rsidP="00336A06">
      <w:pPr>
        <w:rPr>
          <w:lang w:val="pt-BR"/>
        </w:rPr>
      </w:pPr>
      <w:r>
        <w:rPr>
          <w:rFonts w:ascii="Calibri" w:eastAsia="Calibri" w:hAnsi="Calibri" w:cs="Calibri"/>
          <w:lang w:val="pt-BR" w:bidi="pt-BR"/>
        </w:rPr>
        <w:t>Agradecemos a sua fidelidade, e estamos ansiosos para recebê-lo em breve em um dos nossos hotéis.</w:t>
      </w:r>
    </w:p>
    <w:p w:rsidR="00336A06" w:rsidRPr="004F24B0" w:rsidRDefault="00336A06" w:rsidP="00336A06">
      <w:pPr>
        <w:rPr>
          <w:lang w:val="pt-BR"/>
        </w:rPr>
      </w:pPr>
      <w:r>
        <w:rPr>
          <w:rFonts w:ascii="Calibri" w:eastAsia="Calibri" w:hAnsi="Calibri" w:cs="Calibri"/>
          <w:lang w:val="pt-BR" w:bidi="pt-BR"/>
        </w:rPr>
        <w:t xml:space="preserve">1 Café da manhã continental diário grátis, lanches leves e bebidas no Executive Lounge para sócios e um convidado no JW Marriott®, Autograph Collection®, Renaissance® e Marriott Hotels® (excluem-se resorts). Nos EUA e Canadá, escolha entre 750 pontos de bônus ou café da manhã no restaurante do hotel, se o lounge estiver fechado. Alguns hotéis oferecerão 1.000 pontos no lugar do café da manhã, caso o lounge esteja fechado. </w:t>
      </w:r>
    </w:p>
    <w:p w:rsidR="00336A06" w:rsidRPr="004F24B0" w:rsidRDefault="00336A06" w:rsidP="00336A06">
      <w:pPr>
        <w:rPr>
          <w:lang w:val="pt-BR"/>
        </w:rPr>
      </w:pPr>
      <w:r>
        <w:rPr>
          <w:rFonts w:ascii="Calibri" w:eastAsia="Calibri" w:hAnsi="Calibri" w:cs="Calibri"/>
          <w:lang w:val="pt-BR" w:bidi="pt-BR"/>
        </w:rPr>
        <w:t xml:space="preserve">2 Depende da disponibilidade de quartos no momento do check-in e é limitado ao quarto do sócio. Faremos o possível para fazer o upgrade do quarto. Os aumentos de categoria podem incluir quartos com vistas desejadas, quartos em andarem altos, quartos de canto, quartos com amenidades especiais, quartos em andares executivos ou suítes, sujeitos à disponibilidade identificada por cada hotel. Consulte os Termos e Condições para verificar detalhes. </w:t>
      </w:r>
    </w:p>
    <w:p w:rsidR="00336A06" w:rsidRPr="004F24B0" w:rsidRDefault="00336A06" w:rsidP="00336A06">
      <w:pPr>
        <w:rPr>
          <w:lang w:val="pt-BR"/>
        </w:rPr>
      </w:pPr>
      <w:r>
        <w:rPr>
          <w:rFonts w:ascii="Calibri" w:eastAsia="Calibri" w:hAnsi="Calibri" w:cs="Calibri"/>
          <w:lang w:val="pt-BR" w:bidi="pt-BR"/>
        </w:rPr>
        <w:t xml:space="preserve">3 Serviço de Internet em níveis premium cortesia: Quando disponível nas marcas participantes em todo o mundo, incluindo: The Ritz-Carlton®, JW Marriott®, Autograph Collection® Hotels, Renaissance® Hotels, Marriott Hotels®, Gaylord Hotels®, AC Hotels by Marriott®, Courtyard®, Residence Inn®, SpringHill Suites®, Fairfield Inn &amp; Suites® e TownePlace Suites®. Não é válido em salas de reunião. Obs.: o acesso gratuito à Internet pode estar disponível para todos os hóspedes em algumas marcas/locais. </w:t>
      </w:r>
    </w:p>
    <w:p w:rsidR="00336A06" w:rsidRDefault="00336A06" w:rsidP="00336A06">
      <w:r>
        <w:rPr>
          <w:rFonts w:ascii="Calibri" w:eastAsia="Calibri" w:hAnsi="Calibri" w:cs="Calibri"/>
          <w:lang w:val="pt-BR" w:bidi="pt-BR"/>
        </w:rPr>
        <w:lastRenderedPageBreak/>
        <w:t xml:space="preserve">O crédito para esta promoção é fornecido para estadas em hotéis Marriott durante os 3 três meses promocionais do upgrade para o status Gold Elite. Estada é definida como um número de diárias consecutivas realizadas no mesmo hotel, independentemente de eventos de check-in/check-out. Apenas um quarto por hotel é válido para as diárias ou estadas do sócio. Diárias resgatadas como prêmio não têm direito ao crédito nesta promoção. Semanas ocupadas por proprietários do Marriott® Vacation Club® não são válidas para créditos. Os sócios que não completarem 6 estadas pagas durante a o período promocional de 3 três meses de upgrade para o status Gold Elite votarão para o status Silver Elite. Os benefícios variam de acordo com as marcas e com base na disponibilidade. Todos os termos e condições do Marriott Rewards são válidos. Consulte MarriottRewards.com.br para maiores detalhes. </w:t>
      </w:r>
    </w:p>
    <w:p w:rsidR="00A63598" w:rsidRPr="00336A06" w:rsidRDefault="00A63598" w:rsidP="00336A06">
      <w:bookmarkStart w:id="0" w:name="_GoBack"/>
      <w:bookmarkEnd w:id="0"/>
    </w:p>
    <w:sectPr w:rsidR="00A63598" w:rsidRPr="00336A06" w:rsidSect="002B34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UI Gothic">
    <w:altName w:val="ＭＳ ゴシック"/>
    <w:charset w:val="80"/>
    <w:family w:val="swiss"/>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06"/>
    <w:rsid w:val="002B3427"/>
    <w:rsid w:val="00336A06"/>
    <w:rsid w:val="00A6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394B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0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0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Macintosh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Patrick</dc:creator>
  <cp:keywords/>
  <dc:description/>
  <cp:lastModifiedBy>Hobbs, Patrick</cp:lastModifiedBy>
  <cp:revision>1</cp:revision>
  <dcterms:created xsi:type="dcterms:W3CDTF">2015-06-29T15:28:00Z</dcterms:created>
  <dcterms:modified xsi:type="dcterms:W3CDTF">2015-06-29T15:28:00Z</dcterms:modified>
</cp:coreProperties>
</file>