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052F4" w14:textId="6DF35AA1" w:rsidR="0018409D" w:rsidRPr="00F34442" w:rsidRDefault="00A42124" w:rsidP="0018409D">
      <w:pPr>
        <w:pStyle w:val="Title"/>
        <w:rPr>
          <w:szCs w:val="48"/>
        </w:rPr>
      </w:pPr>
      <w:r>
        <w:rPr>
          <w:szCs w:val="48"/>
        </w:rPr>
        <w:t>Logitech</w:t>
      </w:r>
      <w:r w:rsidR="00F26D86">
        <w:rPr>
          <w:szCs w:val="48"/>
        </w:rPr>
        <w:t xml:space="preserve"> </w:t>
      </w:r>
      <w:r w:rsidR="006A590B">
        <w:rPr>
          <w:szCs w:val="48"/>
        </w:rPr>
        <w:t>Orbit</w:t>
      </w:r>
      <w:r w:rsidR="00F34442" w:rsidRPr="00F34442">
        <w:rPr>
          <w:szCs w:val="48"/>
        </w:rPr>
        <w:t xml:space="preserve"> </w:t>
      </w:r>
      <w:r w:rsidR="0018409D" w:rsidRPr="00F34442">
        <w:rPr>
          <w:szCs w:val="48"/>
        </w:rPr>
        <w:t>Master Template</w:t>
      </w:r>
    </w:p>
    <w:p w14:paraId="3740E7A9" w14:textId="4C682237" w:rsidR="001B139A" w:rsidRDefault="001B139A" w:rsidP="002D11C6">
      <w:pPr>
        <w:pStyle w:val="Heading1"/>
      </w:pPr>
      <w:r w:rsidRPr="0018409D">
        <w:t>Developer Notes</w:t>
      </w:r>
    </w:p>
    <w:p w14:paraId="5E4FDD16" w14:textId="5858AA59" w:rsidR="002D11C6" w:rsidRPr="0018409D" w:rsidRDefault="002D11C6" w:rsidP="002D11C6">
      <w:pPr>
        <w:pStyle w:val="Heading2"/>
        <w:tabs>
          <w:tab w:val="left" w:pos="2660"/>
        </w:tabs>
      </w:pPr>
      <w:r>
        <w:t>Fonts</w:t>
      </w:r>
      <w:r>
        <w:tab/>
      </w:r>
    </w:p>
    <w:p w14:paraId="38E179EC" w14:textId="6D3D50E5" w:rsidR="002D11C6" w:rsidRDefault="002D11C6" w:rsidP="002D11C6">
      <w:r>
        <w:t>This template uses</w:t>
      </w:r>
      <w:r w:rsidR="00EB03E3">
        <w:t xml:space="preserve"> custom </w:t>
      </w:r>
      <w:r>
        <w:t xml:space="preserve">fonts in its font stack. However, not all email client software supports web fonts so there are fallback fonts for each </w:t>
      </w:r>
      <w:r w:rsidR="0010013E">
        <w:t xml:space="preserve">block of </w:t>
      </w:r>
      <w:r>
        <w:t>text.</w:t>
      </w:r>
      <w:r w:rsidR="001C5525">
        <w:t xml:space="preserve"> </w:t>
      </w:r>
    </w:p>
    <w:p w14:paraId="4A86A744" w14:textId="77777777" w:rsidR="002D11C6" w:rsidRDefault="002D11C6" w:rsidP="002D11C6"/>
    <w:p w14:paraId="649E8B84" w14:textId="1211BE76" w:rsidR="002D11C6" w:rsidRDefault="002D11C6" w:rsidP="002D11C6">
      <w:r>
        <w:t xml:space="preserve">Headline: </w:t>
      </w:r>
      <w:r w:rsidR="004C5F68">
        <w:t>Brown Pro 800</w:t>
      </w:r>
      <w:r w:rsidRPr="002D11C6">
        <w:t xml:space="preserve">, </w:t>
      </w:r>
      <w:r w:rsidR="004C5F68" w:rsidRPr="004C5F68">
        <w:t xml:space="preserve">Poppins </w:t>
      </w:r>
      <w:r w:rsidR="004C5F68">
        <w:t xml:space="preserve">800, </w:t>
      </w:r>
      <w:r w:rsidRPr="002D11C6">
        <w:t>Arial</w:t>
      </w:r>
      <w:r w:rsidR="004C5F68">
        <w:t xml:space="preserve"> bold</w:t>
      </w:r>
      <w:r w:rsidRPr="002D11C6">
        <w:t>,</w:t>
      </w:r>
      <w:r w:rsidR="004C5F68">
        <w:t xml:space="preserve"> Helvetica Bold, Verdana Bold,</w:t>
      </w:r>
      <w:r w:rsidRPr="002D11C6">
        <w:t xml:space="preserve"> </w:t>
      </w:r>
      <w:r>
        <w:t>sans-serif</w:t>
      </w:r>
    </w:p>
    <w:p w14:paraId="28607ED4" w14:textId="5CC7EE88" w:rsidR="002D11C6" w:rsidRDefault="001C5525" w:rsidP="002D11C6">
      <w:r>
        <w:t xml:space="preserve">Body: </w:t>
      </w:r>
      <w:r w:rsidR="004C5F68">
        <w:t>Brown Pro 200</w:t>
      </w:r>
      <w:r w:rsidR="004C5F68" w:rsidRPr="002D11C6">
        <w:t xml:space="preserve">, </w:t>
      </w:r>
      <w:r w:rsidR="004C5F68" w:rsidRPr="004C5F68">
        <w:t xml:space="preserve">Poppins </w:t>
      </w:r>
      <w:r w:rsidR="004C5F68">
        <w:t xml:space="preserve">200, </w:t>
      </w:r>
      <w:r w:rsidR="004C5F68" w:rsidRPr="002D11C6">
        <w:t>Arial,</w:t>
      </w:r>
      <w:r w:rsidR="004C5F68">
        <w:t xml:space="preserve"> Helvetica, Verdana,</w:t>
      </w:r>
      <w:r w:rsidR="004C5F68" w:rsidRPr="002D11C6">
        <w:t xml:space="preserve"> </w:t>
      </w:r>
      <w:r w:rsidR="004C5F68">
        <w:t>sans-serif</w:t>
      </w:r>
    </w:p>
    <w:p w14:paraId="38F0BB7F" w14:textId="312544D8" w:rsidR="001C5525" w:rsidRDefault="004C5F68" w:rsidP="002D11C6">
      <w:r>
        <w:t>Legal copy</w:t>
      </w:r>
      <w:r w:rsidR="001C5525">
        <w:t xml:space="preserve">: </w:t>
      </w:r>
      <w:r>
        <w:t>Brown Pro 300</w:t>
      </w:r>
      <w:r w:rsidR="001C5525">
        <w:t xml:space="preserve">, </w:t>
      </w:r>
      <w:r w:rsidRPr="004C5F68">
        <w:t xml:space="preserve">Poppins </w:t>
      </w:r>
      <w:r>
        <w:t xml:space="preserve">300, </w:t>
      </w:r>
      <w:r w:rsidRPr="002D11C6">
        <w:t>Arial,</w:t>
      </w:r>
      <w:r>
        <w:t xml:space="preserve"> Helvetica, Verdana,</w:t>
      </w:r>
      <w:r w:rsidRPr="002D11C6">
        <w:t xml:space="preserve"> </w:t>
      </w:r>
      <w:r>
        <w:t>sans-serif</w:t>
      </w:r>
    </w:p>
    <w:p w14:paraId="5343147A" w14:textId="77777777" w:rsidR="001B139A" w:rsidRDefault="001B139A" w:rsidP="001B139A"/>
    <w:p w14:paraId="235CB2A0" w14:textId="77777777" w:rsidR="003775F2" w:rsidRDefault="003775F2" w:rsidP="003775F2">
      <w:pPr>
        <w:pStyle w:val="Heading2"/>
      </w:pPr>
      <w:r>
        <w:t>Dividers</w:t>
      </w:r>
    </w:p>
    <w:p w14:paraId="19E85017" w14:textId="6D0A2093" w:rsidR="006A590B" w:rsidRDefault="006A590B" w:rsidP="003775F2">
      <w:r>
        <w:t>There are two types of dividers in this template: spacers and line dividers.</w:t>
      </w:r>
    </w:p>
    <w:p w14:paraId="625D82C3" w14:textId="77777777" w:rsidR="006A590B" w:rsidRDefault="006A590B" w:rsidP="003775F2"/>
    <w:p w14:paraId="363D598D" w14:textId="5F740A65" w:rsidR="003775F2" w:rsidRDefault="006A590B" w:rsidP="003775F2">
      <w:r>
        <w:t>Between</w:t>
      </w:r>
      <w:r w:rsidR="00F26D86">
        <w:t xml:space="preserve"> module</w:t>
      </w:r>
      <w:r>
        <w:t>s</w:t>
      </w:r>
      <w:r w:rsidR="00F26D86">
        <w:t xml:space="preserve">, there is a 16px tall </w:t>
      </w:r>
      <w:r>
        <w:t xml:space="preserve">space </w:t>
      </w:r>
      <w:r w:rsidR="00F26D86">
        <w:t xml:space="preserve">divider which </w:t>
      </w:r>
      <w:r>
        <w:t xml:space="preserve">is 2px tall </w:t>
      </w:r>
      <w:r w:rsidR="00F26D86">
        <w:t>in mobile.</w:t>
      </w:r>
    </w:p>
    <w:p w14:paraId="6AA13D41" w14:textId="66948E69" w:rsidR="003775F2" w:rsidRDefault="003775F2" w:rsidP="003775F2"/>
    <w:p w14:paraId="6C283546" w14:textId="7CA6B990" w:rsidR="006A590B" w:rsidRPr="006A590B" w:rsidRDefault="006A590B" w:rsidP="003775F2">
      <w:pPr>
        <w:rPr>
          <w:b/>
        </w:rPr>
      </w:pPr>
      <w:r w:rsidRPr="006A590B">
        <w:rPr>
          <w:b/>
        </w:rPr>
        <w:t>Divider (spacer)</w:t>
      </w:r>
    </w:p>
    <w:p w14:paraId="46B7C7F2" w14:textId="77777777" w:rsidR="003775F2" w:rsidRPr="00CC59BA" w:rsidRDefault="003775F2" w:rsidP="003775F2">
      <w:pPr>
        <w:pStyle w:val="Code"/>
        <w:rPr>
          <w:color w:val="7F7F7F" w:themeColor="text1" w:themeTint="80"/>
        </w:rPr>
      </w:pPr>
      <w:r w:rsidRPr="00CC59BA">
        <w:rPr>
          <w:color w:val="7F7F7F" w:themeColor="text1" w:themeTint="80"/>
        </w:rPr>
        <w:t>&lt;!-- divider --&gt;</w:t>
      </w:r>
    </w:p>
    <w:p w14:paraId="34938BC5" w14:textId="77777777" w:rsidR="00F26D86" w:rsidRDefault="00F26D86" w:rsidP="00F26D86">
      <w:pPr>
        <w:pStyle w:val="Code"/>
      </w:pPr>
      <w:r>
        <w:t>&lt;table cellpadding="0" cellspacing="0" border="0" width="100%"&gt;</w:t>
      </w:r>
    </w:p>
    <w:p w14:paraId="1B65E706" w14:textId="78A69E94" w:rsidR="00F26D86" w:rsidRDefault="00F26D86" w:rsidP="00F26D86">
      <w:pPr>
        <w:pStyle w:val="Code"/>
      </w:pPr>
      <w:r>
        <w:t xml:space="preserve">  &lt;tr&gt;</w:t>
      </w:r>
    </w:p>
    <w:p w14:paraId="2F5C9E95" w14:textId="48DB4825" w:rsidR="00F26D86" w:rsidRDefault="00F26D86" w:rsidP="00F26D86">
      <w:pPr>
        <w:pStyle w:val="Code"/>
      </w:pPr>
      <w:r>
        <w:t xml:space="preserve">    &lt;td height="16" style="font-size:1px; line-height:1px;" class="hide"&gt;&amp;nbsp;&lt;/td&gt;</w:t>
      </w:r>
    </w:p>
    <w:p w14:paraId="0F3C85F6" w14:textId="31D02F42" w:rsidR="00F26D86" w:rsidRDefault="00F26D86" w:rsidP="00F26D86">
      <w:pPr>
        <w:pStyle w:val="Code"/>
      </w:pPr>
      <w:r>
        <w:t xml:space="preserve">  &lt;/tr&gt;</w:t>
      </w:r>
    </w:p>
    <w:p w14:paraId="229F4987" w14:textId="1AB1C3A1" w:rsidR="00F26D86" w:rsidRDefault="00F26D86" w:rsidP="00F26D86">
      <w:pPr>
        <w:pStyle w:val="Code"/>
      </w:pPr>
      <w:r>
        <w:t>&lt;/table&gt;</w:t>
      </w:r>
    </w:p>
    <w:p w14:paraId="60822305" w14:textId="363B790A" w:rsidR="003775F2" w:rsidRPr="00CC59BA" w:rsidRDefault="003775F2" w:rsidP="00F26D86">
      <w:pPr>
        <w:pStyle w:val="Code"/>
        <w:rPr>
          <w:color w:val="7F7F7F" w:themeColor="text1" w:themeTint="80"/>
        </w:rPr>
      </w:pPr>
      <w:r w:rsidRPr="00CC59BA">
        <w:rPr>
          <w:color w:val="7F7F7F" w:themeColor="text1" w:themeTint="80"/>
        </w:rPr>
        <w:t xml:space="preserve">&lt;!-- end divider --&gt; </w:t>
      </w:r>
    </w:p>
    <w:p w14:paraId="7B864F3A" w14:textId="3F0C0FC0" w:rsidR="003775F2" w:rsidRDefault="003775F2" w:rsidP="003775F2"/>
    <w:p w14:paraId="3F5E5CEA" w14:textId="77777777" w:rsidR="006A590B" w:rsidRPr="00A503C9" w:rsidRDefault="006A590B" w:rsidP="006A590B">
      <w:pPr>
        <w:rPr>
          <w:b/>
        </w:rPr>
      </w:pPr>
      <w:r w:rsidRPr="00A503C9">
        <w:rPr>
          <w:b/>
        </w:rPr>
        <w:t>CSS:</w:t>
      </w:r>
    </w:p>
    <w:p w14:paraId="221F62C3" w14:textId="77777777" w:rsidR="006A590B" w:rsidRDefault="006A590B" w:rsidP="006A590B">
      <w:pPr>
        <w:pStyle w:val="Code"/>
      </w:pPr>
      <w:r>
        <w:t>.divider {</w:t>
      </w:r>
    </w:p>
    <w:p w14:paraId="291C9FF1" w14:textId="77777777" w:rsidR="006A590B" w:rsidRDefault="006A590B" w:rsidP="006A590B">
      <w:pPr>
        <w:pStyle w:val="Code"/>
      </w:pPr>
      <w:r>
        <w:t xml:space="preserve">  height: 2px !important;</w:t>
      </w:r>
    </w:p>
    <w:p w14:paraId="4A30B6DE" w14:textId="77777777" w:rsidR="006A590B" w:rsidRDefault="006A590B" w:rsidP="006A590B">
      <w:pPr>
        <w:pStyle w:val="Code"/>
      </w:pPr>
      <w:r>
        <w:t>}</w:t>
      </w:r>
    </w:p>
    <w:p w14:paraId="4CC5125D" w14:textId="77777777" w:rsidR="006A590B" w:rsidRDefault="006A590B" w:rsidP="003775F2"/>
    <w:p w14:paraId="205C334F" w14:textId="6A1709D9" w:rsidR="00F26D86" w:rsidRDefault="006A590B" w:rsidP="003775F2">
      <w:r>
        <w:t>Within modules, a line divider is used to separate sub-sections.</w:t>
      </w:r>
    </w:p>
    <w:p w14:paraId="2F91CD47" w14:textId="2329C70B" w:rsidR="00F26D86" w:rsidRDefault="00F26D86" w:rsidP="003775F2"/>
    <w:p w14:paraId="14C5C30C" w14:textId="378BFC9B" w:rsidR="006A590B" w:rsidRPr="006A590B" w:rsidRDefault="006A590B" w:rsidP="003775F2">
      <w:pPr>
        <w:rPr>
          <w:b/>
        </w:rPr>
      </w:pPr>
      <w:r w:rsidRPr="006A590B">
        <w:rPr>
          <w:b/>
        </w:rPr>
        <w:t>Line divider (type 1)</w:t>
      </w:r>
    </w:p>
    <w:p w14:paraId="61A3B671" w14:textId="3815645D" w:rsidR="006A590B" w:rsidRPr="006A590B" w:rsidRDefault="006A590B" w:rsidP="006A590B">
      <w:pPr>
        <w:pStyle w:val="Code"/>
        <w:rPr>
          <w:color w:val="808080" w:themeColor="background1" w:themeShade="80"/>
        </w:rPr>
      </w:pPr>
      <w:r w:rsidRPr="006A590B">
        <w:rPr>
          <w:color w:val="808080" w:themeColor="background1" w:themeShade="80"/>
        </w:rPr>
        <w:t>&lt;!-- line divider --&gt;</w:t>
      </w:r>
    </w:p>
    <w:p w14:paraId="609AFC65" w14:textId="27B8087F" w:rsidR="006A590B" w:rsidRPr="006A590B" w:rsidRDefault="006A590B" w:rsidP="006A590B">
      <w:pPr>
        <w:pStyle w:val="Code"/>
      </w:pPr>
      <w:r w:rsidRPr="006A590B">
        <w:t>&lt;tr&gt;</w:t>
      </w:r>
    </w:p>
    <w:p w14:paraId="34D190D9" w14:textId="3CBA768C" w:rsidR="006A590B" w:rsidRPr="006A590B" w:rsidRDefault="006A590B" w:rsidP="006A590B">
      <w:pPr>
        <w:pStyle w:val="Code"/>
      </w:pPr>
      <w:r>
        <w:t xml:space="preserve">  </w:t>
      </w:r>
      <w:r w:rsidRPr="006A590B">
        <w:t>&lt;td align="center" style="padding:0px 40px 0px 40px;" class="mobileSidePadding"&gt;</w:t>
      </w:r>
    </w:p>
    <w:p w14:paraId="66AEACB9" w14:textId="181F4337" w:rsidR="006A590B" w:rsidRPr="006A590B" w:rsidRDefault="006A590B" w:rsidP="006A590B">
      <w:pPr>
        <w:pStyle w:val="Code"/>
      </w:pPr>
      <w:r>
        <w:t xml:space="preserve">    </w:t>
      </w:r>
      <w:r w:rsidRPr="006A590B">
        <w:t>&lt;table cellpadding="0" cellspacing="0" border="0" width="100%" bgcolor="#C3C6C8"&gt;</w:t>
      </w:r>
    </w:p>
    <w:p w14:paraId="56251185" w14:textId="069B1CE3" w:rsidR="006A590B" w:rsidRPr="006A590B" w:rsidRDefault="006A590B" w:rsidP="006A590B">
      <w:pPr>
        <w:pStyle w:val="Code"/>
      </w:pPr>
      <w:r>
        <w:t xml:space="preserve">      </w:t>
      </w:r>
      <w:r w:rsidRPr="006A590B">
        <w:t>&lt;tr&gt;</w:t>
      </w:r>
    </w:p>
    <w:p w14:paraId="671DECC3" w14:textId="448BAD0A" w:rsidR="006A590B" w:rsidRPr="006A590B" w:rsidRDefault="006A590B" w:rsidP="006A590B">
      <w:pPr>
        <w:pStyle w:val="Code"/>
      </w:pPr>
      <w:r>
        <w:t xml:space="preserve">        </w:t>
      </w:r>
      <w:r w:rsidRPr="006A590B">
        <w:t>&lt;td height="1" style="font-size:1px; line-height:1px;" nbsp;&lt;/td&gt;</w:t>
      </w:r>
    </w:p>
    <w:p w14:paraId="0210DFB1" w14:textId="2830400B" w:rsidR="006A590B" w:rsidRPr="006A590B" w:rsidRDefault="006A590B" w:rsidP="006A590B">
      <w:pPr>
        <w:pStyle w:val="Code"/>
      </w:pPr>
      <w:r>
        <w:lastRenderedPageBreak/>
        <w:t xml:space="preserve">      </w:t>
      </w:r>
      <w:r w:rsidRPr="006A590B">
        <w:t>&lt;/tr&gt;</w:t>
      </w:r>
    </w:p>
    <w:p w14:paraId="5C623D86" w14:textId="29DE4991" w:rsidR="006A590B" w:rsidRPr="006A590B" w:rsidRDefault="006A590B" w:rsidP="006A590B">
      <w:pPr>
        <w:pStyle w:val="Code"/>
      </w:pPr>
      <w:r>
        <w:t xml:space="preserve">    </w:t>
      </w:r>
      <w:r w:rsidRPr="006A590B">
        <w:t>&lt;/table&gt;</w:t>
      </w:r>
    </w:p>
    <w:p w14:paraId="3FDF2EAD" w14:textId="4DA37D1F" w:rsidR="006A590B" w:rsidRPr="006A590B" w:rsidRDefault="006A590B" w:rsidP="006A590B">
      <w:pPr>
        <w:pStyle w:val="Code"/>
      </w:pPr>
      <w:r>
        <w:t xml:space="preserve">  </w:t>
      </w:r>
      <w:r w:rsidRPr="006A590B">
        <w:t>&lt;/td&gt;</w:t>
      </w:r>
    </w:p>
    <w:p w14:paraId="700E6A07" w14:textId="1403E2B5" w:rsidR="006A590B" w:rsidRPr="006A590B" w:rsidRDefault="006A590B" w:rsidP="006A590B">
      <w:pPr>
        <w:pStyle w:val="Code"/>
      </w:pPr>
      <w:r w:rsidRPr="006A590B">
        <w:t>&lt;/tr&gt;</w:t>
      </w:r>
    </w:p>
    <w:p w14:paraId="2E410C04" w14:textId="741D086D" w:rsidR="00F26D86" w:rsidRPr="006A590B" w:rsidRDefault="006A590B" w:rsidP="006A590B">
      <w:pPr>
        <w:pStyle w:val="Code"/>
        <w:rPr>
          <w:color w:val="808080" w:themeColor="background1" w:themeShade="80"/>
        </w:rPr>
      </w:pPr>
      <w:r w:rsidRPr="006A590B">
        <w:rPr>
          <w:color w:val="808080" w:themeColor="background1" w:themeShade="80"/>
        </w:rPr>
        <w:t>&lt;!-- end line divider --&gt;</w:t>
      </w:r>
    </w:p>
    <w:p w14:paraId="0C8692F6" w14:textId="77777777" w:rsidR="006A590B" w:rsidRDefault="006A590B" w:rsidP="00F26D86">
      <w:pPr>
        <w:rPr>
          <w:b/>
        </w:rPr>
      </w:pPr>
    </w:p>
    <w:p w14:paraId="5F8C8595" w14:textId="2AC2C183" w:rsidR="006A590B" w:rsidRDefault="006A590B" w:rsidP="00F26D86">
      <w:pPr>
        <w:rPr>
          <w:b/>
        </w:rPr>
      </w:pPr>
      <w:r w:rsidRPr="006A590B">
        <w:rPr>
          <w:b/>
        </w:rPr>
        <w:t xml:space="preserve">Line divider (type </w:t>
      </w:r>
      <w:r>
        <w:rPr>
          <w:b/>
        </w:rPr>
        <w:t>2</w:t>
      </w:r>
      <w:r w:rsidRPr="006A590B">
        <w:rPr>
          <w:b/>
        </w:rPr>
        <w:t>)</w:t>
      </w:r>
    </w:p>
    <w:p w14:paraId="6177A9B8" w14:textId="3D7A365E" w:rsidR="006A590B" w:rsidRPr="006A590B" w:rsidRDefault="006A590B" w:rsidP="006A590B">
      <w:pPr>
        <w:pStyle w:val="Code"/>
        <w:rPr>
          <w:color w:val="808080" w:themeColor="background1" w:themeShade="80"/>
        </w:rPr>
      </w:pPr>
      <w:r w:rsidRPr="006A590B">
        <w:rPr>
          <w:color w:val="808080" w:themeColor="background1" w:themeShade="80"/>
        </w:rPr>
        <w:t>&lt;!-- line divider --&gt;</w:t>
      </w:r>
    </w:p>
    <w:p w14:paraId="46B6DB6C" w14:textId="148496E8" w:rsidR="006A590B" w:rsidRPr="006A590B" w:rsidRDefault="006A590B" w:rsidP="006A590B">
      <w:pPr>
        <w:pStyle w:val="Code"/>
      </w:pPr>
      <w:r w:rsidRPr="006A590B">
        <w:t>&lt;table cellpadding="0" cellspacing="0" border="0" width="100%" bgcolor="#ffffff"&gt;</w:t>
      </w:r>
    </w:p>
    <w:p w14:paraId="700CA76E" w14:textId="37B1F1AC" w:rsidR="006A590B" w:rsidRPr="006A590B" w:rsidRDefault="006A590B" w:rsidP="006A590B">
      <w:pPr>
        <w:pStyle w:val="Code"/>
      </w:pPr>
      <w:r>
        <w:t xml:space="preserve">  </w:t>
      </w:r>
      <w:r w:rsidRPr="006A590B">
        <w:t>&lt;tr&gt;</w:t>
      </w:r>
    </w:p>
    <w:p w14:paraId="30802810" w14:textId="02458999" w:rsidR="006A590B" w:rsidRPr="006A590B" w:rsidRDefault="006A590B" w:rsidP="006A590B">
      <w:pPr>
        <w:pStyle w:val="Code"/>
      </w:pPr>
      <w:r>
        <w:t xml:space="preserve">    </w:t>
      </w:r>
      <w:r w:rsidRPr="006A590B">
        <w:t>&lt;td align="center" style="padding:0px 40px 0px 40px;" class="mobileSidePadding"&gt;</w:t>
      </w:r>
    </w:p>
    <w:p w14:paraId="3F8DC674" w14:textId="710ECEAF" w:rsidR="006A590B" w:rsidRPr="006A590B" w:rsidRDefault="006A590B" w:rsidP="006A590B">
      <w:pPr>
        <w:pStyle w:val="Code"/>
      </w:pPr>
      <w:r>
        <w:t xml:space="preserve">      </w:t>
      </w:r>
      <w:r w:rsidRPr="006A590B">
        <w:t>&lt;table cellpadding="0" cellspacing="0" border="0" width="100%" bgcolor="#C3C6C8"&gt;</w:t>
      </w:r>
    </w:p>
    <w:p w14:paraId="3D032569" w14:textId="28A73F4B" w:rsidR="006A590B" w:rsidRPr="006A590B" w:rsidRDefault="006A590B" w:rsidP="006A590B">
      <w:pPr>
        <w:pStyle w:val="Code"/>
      </w:pPr>
      <w:r>
        <w:t xml:space="preserve">        </w:t>
      </w:r>
      <w:r w:rsidRPr="006A590B">
        <w:t>&lt;tr&gt;</w:t>
      </w:r>
    </w:p>
    <w:p w14:paraId="3CBEFBBF" w14:textId="146F8CD3" w:rsidR="006A590B" w:rsidRPr="006A590B" w:rsidRDefault="006A590B" w:rsidP="006A590B">
      <w:pPr>
        <w:pStyle w:val="Code"/>
      </w:pPr>
      <w:r>
        <w:t xml:space="preserve">          </w:t>
      </w:r>
      <w:r w:rsidRPr="006A590B">
        <w:t>&lt;td height="1" style="font-size:1px; line-height:1px;"&gt;&amp;nbsp;&lt;/td&gt;</w:t>
      </w:r>
    </w:p>
    <w:p w14:paraId="05CC969F" w14:textId="43D92E31" w:rsidR="006A590B" w:rsidRPr="006A590B" w:rsidRDefault="006A590B" w:rsidP="006A590B">
      <w:pPr>
        <w:pStyle w:val="Code"/>
      </w:pPr>
      <w:r>
        <w:t xml:space="preserve">        </w:t>
      </w:r>
      <w:r w:rsidRPr="006A590B">
        <w:t>&lt;/tr&gt;</w:t>
      </w:r>
    </w:p>
    <w:p w14:paraId="14BB0923" w14:textId="6E249D28" w:rsidR="006A590B" w:rsidRPr="006A590B" w:rsidRDefault="006A590B" w:rsidP="006A590B">
      <w:pPr>
        <w:pStyle w:val="Code"/>
      </w:pPr>
      <w:r>
        <w:t xml:space="preserve">      </w:t>
      </w:r>
      <w:r w:rsidRPr="006A590B">
        <w:t>&lt;/table&gt;</w:t>
      </w:r>
    </w:p>
    <w:p w14:paraId="665A401B" w14:textId="49FD367F" w:rsidR="006A590B" w:rsidRPr="006A590B" w:rsidRDefault="006A590B" w:rsidP="006A590B">
      <w:pPr>
        <w:pStyle w:val="Code"/>
      </w:pPr>
      <w:r>
        <w:t xml:space="preserve">    </w:t>
      </w:r>
      <w:r w:rsidRPr="006A590B">
        <w:t>&lt;/td&gt;</w:t>
      </w:r>
    </w:p>
    <w:p w14:paraId="2F5A3516" w14:textId="0464654A" w:rsidR="006A590B" w:rsidRPr="006A590B" w:rsidRDefault="006A590B" w:rsidP="006A590B">
      <w:pPr>
        <w:pStyle w:val="Code"/>
      </w:pPr>
      <w:r>
        <w:t xml:space="preserve">  </w:t>
      </w:r>
      <w:r w:rsidRPr="006A590B">
        <w:t>&lt;/tr&gt;</w:t>
      </w:r>
    </w:p>
    <w:p w14:paraId="32B34856" w14:textId="1A8E74EB" w:rsidR="006A590B" w:rsidRPr="006A590B" w:rsidRDefault="006A590B" w:rsidP="006A590B">
      <w:pPr>
        <w:pStyle w:val="Code"/>
      </w:pPr>
      <w:r w:rsidRPr="006A590B">
        <w:t>&lt;/table&gt;</w:t>
      </w:r>
    </w:p>
    <w:p w14:paraId="309C85B4" w14:textId="66281537" w:rsidR="006A590B" w:rsidRPr="006A590B" w:rsidRDefault="006A590B" w:rsidP="006A590B">
      <w:pPr>
        <w:pStyle w:val="Code"/>
        <w:rPr>
          <w:color w:val="808080" w:themeColor="background1" w:themeShade="80"/>
        </w:rPr>
      </w:pPr>
      <w:r w:rsidRPr="006A590B">
        <w:rPr>
          <w:color w:val="808080" w:themeColor="background1" w:themeShade="80"/>
        </w:rPr>
        <w:t>&lt;!-- end line divider --&gt;</w:t>
      </w:r>
    </w:p>
    <w:p w14:paraId="36AF8E6A" w14:textId="77777777" w:rsidR="00F26D86" w:rsidRDefault="00F26D86" w:rsidP="00F26D86"/>
    <w:p w14:paraId="65BC23C6" w14:textId="30B79766" w:rsidR="000265AC" w:rsidRDefault="000265AC" w:rsidP="000265AC">
      <w:pPr>
        <w:pStyle w:val="Heading2"/>
      </w:pPr>
      <w:r>
        <w:t>Outlook conditionals</w:t>
      </w:r>
    </w:p>
    <w:p w14:paraId="7DB5562A" w14:textId="4F81BE18" w:rsidR="000265AC" w:rsidRDefault="000265AC" w:rsidP="001B139A">
      <w:r>
        <w:t>Outlook conditionals are lines of code that are only active within MS Outlook clients. They look like comments but it’s important that they are not removed from the code in order for the module to render correctly in Outlook. They usually control table widths when tables are placed next to each other.</w:t>
      </w:r>
    </w:p>
    <w:p w14:paraId="2136E67F" w14:textId="77777777" w:rsidR="000265AC" w:rsidRDefault="000265AC" w:rsidP="001B139A"/>
    <w:p w14:paraId="12B64899" w14:textId="760BE1DB" w:rsidR="000265AC" w:rsidRDefault="000265AC" w:rsidP="001B139A">
      <w:r>
        <w:t>Example:</w:t>
      </w:r>
    </w:p>
    <w:p w14:paraId="64AB974C" w14:textId="192D6F78" w:rsidR="000265AC" w:rsidRDefault="000265AC" w:rsidP="000265AC">
      <w:pPr>
        <w:pStyle w:val="Code"/>
      </w:pPr>
      <w:r w:rsidRPr="003775F2">
        <w:rPr>
          <w:color w:val="FF0000"/>
        </w:rPr>
        <w:t>&lt;!--[if gte mso 9]&gt;</w:t>
      </w:r>
      <w:r w:rsidRPr="003775F2">
        <w:t>&lt;table cellpadding="0" cellspacing="0" border="0" width="100%"&gt;&lt;tr&gt;&lt;td align="left" valign="top" &gt;</w:t>
      </w:r>
      <w:r w:rsidRPr="003775F2">
        <w:rPr>
          <w:color w:val="FF0000"/>
        </w:rPr>
        <w:t>&lt;![endif]--&gt;</w:t>
      </w:r>
    </w:p>
    <w:p w14:paraId="7F1A0690" w14:textId="77777777" w:rsidR="000265AC" w:rsidRDefault="000265AC" w:rsidP="001B139A"/>
    <w:p w14:paraId="099066F8" w14:textId="20D2B62E" w:rsidR="000265AC" w:rsidRPr="000265AC" w:rsidRDefault="000265AC" w:rsidP="001B139A">
      <w:pPr>
        <w:rPr>
          <w:b/>
          <w:bCs/>
        </w:rPr>
      </w:pPr>
      <w:r>
        <w:t xml:space="preserve">Additional reference: </w:t>
      </w:r>
      <w:r w:rsidRPr="000265AC">
        <w:rPr>
          <w:b/>
          <w:bCs/>
        </w:rPr>
        <w:t>Outlook Conditional CSS</w:t>
      </w:r>
    </w:p>
    <w:p w14:paraId="1A3A1CB0" w14:textId="37B220FD" w:rsidR="000265AC" w:rsidRDefault="00367FCA" w:rsidP="001B139A">
      <w:hyperlink r:id="rId5" w:history="1">
        <w:r w:rsidR="000265AC" w:rsidRPr="000265AC">
          <w:rPr>
            <w:rStyle w:val="Hyperlink"/>
          </w:rPr>
          <w:t>https://templates.mailchimp.com/development/css/outlook-conditional-css/</w:t>
        </w:r>
      </w:hyperlink>
    </w:p>
    <w:p w14:paraId="47A86C97" w14:textId="77777777" w:rsidR="000265AC" w:rsidRDefault="000265AC" w:rsidP="001B139A"/>
    <w:p w14:paraId="47D6CC07" w14:textId="49376F52" w:rsidR="00382ECC" w:rsidRDefault="00382ECC" w:rsidP="00382ECC">
      <w:pPr>
        <w:pStyle w:val="Heading2"/>
      </w:pPr>
      <w:r>
        <w:t>CTA button</w:t>
      </w:r>
      <w:r w:rsidR="00E17C99">
        <w:t>s</w:t>
      </w:r>
    </w:p>
    <w:p w14:paraId="77B8692C" w14:textId="6D736717" w:rsidR="00382ECC" w:rsidRDefault="00382ECC" w:rsidP="00892478">
      <w:r>
        <w:t xml:space="preserve">CTA buttons have rollover properties that can be viewed on desktop. </w:t>
      </w:r>
      <w:r w:rsidR="00E17C99">
        <w:t xml:space="preserve">These are controlled by the following classes: </w:t>
      </w:r>
      <w:r w:rsidR="00F57DAA" w:rsidRPr="00F57DAA">
        <w:t>ctaPrimary</w:t>
      </w:r>
      <w:r w:rsidR="00121E8B">
        <w:t>1 and</w:t>
      </w:r>
      <w:r w:rsidR="00F57DAA">
        <w:t xml:space="preserve"> </w:t>
      </w:r>
      <w:r w:rsidR="00F57DAA" w:rsidRPr="00F57DAA">
        <w:t>ctaPrimary</w:t>
      </w:r>
      <w:r w:rsidR="00F57DAA">
        <w:t>2.</w:t>
      </w:r>
    </w:p>
    <w:p w14:paraId="575691C2" w14:textId="2F229246" w:rsidR="00F57DAA" w:rsidRDefault="00F57DAA" w:rsidP="00892478"/>
    <w:p w14:paraId="5C525641" w14:textId="2E6AE29E" w:rsidR="00F57DAA" w:rsidRDefault="00695595" w:rsidP="00892478">
      <w:r>
        <w:t>M</w:t>
      </w:r>
      <w:r w:rsidR="00F57DAA">
        <w:t>ost of the CTAs will stretch to full width</w:t>
      </w:r>
      <w:r w:rsidR="00F26D86" w:rsidRPr="00F26D86">
        <w:t xml:space="preserve"> </w:t>
      </w:r>
      <w:r w:rsidR="00F26D86">
        <w:t>in mobile</w:t>
      </w:r>
      <w:r w:rsidR="00F57DAA">
        <w:t>. This makes them easier to click on a mobile device.</w:t>
      </w:r>
    </w:p>
    <w:p w14:paraId="3F52D337" w14:textId="77777777" w:rsidR="00892478" w:rsidRPr="00D5743E" w:rsidRDefault="00892478" w:rsidP="00892478"/>
    <w:p w14:paraId="46F1D52D" w14:textId="77777777" w:rsidR="001B139A" w:rsidRPr="001B139A" w:rsidRDefault="001B139A" w:rsidP="001B139A"/>
    <w:p w14:paraId="52770B40" w14:textId="69131F94" w:rsidR="0018409D" w:rsidRDefault="0018409D" w:rsidP="001B139A">
      <w:pPr>
        <w:pStyle w:val="Heading1"/>
      </w:pPr>
      <w:r w:rsidRPr="0018409D">
        <w:t xml:space="preserve">Module Directory </w:t>
      </w:r>
    </w:p>
    <w:p w14:paraId="20D39018" w14:textId="23D0E477" w:rsidR="0018409D" w:rsidRPr="0018409D" w:rsidRDefault="00A42124" w:rsidP="002D11C6">
      <w:pPr>
        <w:pStyle w:val="Heading2"/>
        <w:tabs>
          <w:tab w:val="left" w:pos="2660"/>
        </w:tabs>
      </w:pPr>
      <w:r>
        <w:t>INVISIBLE</w:t>
      </w:r>
      <w:r w:rsidR="00B91B9B">
        <w:t xml:space="preserve"> PREHEADER</w:t>
      </w:r>
      <w:r w:rsidR="002D11C6">
        <w:tab/>
      </w:r>
    </w:p>
    <w:p w14:paraId="60B671F2" w14:textId="26788C69" w:rsidR="0018409D" w:rsidRDefault="0018409D" w:rsidP="0018409D">
      <w:r>
        <w:t xml:space="preserve">The preheader module </w:t>
      </w:r>
      <w:r w:rsidR="001B139A">
        <w:t>is an important component for every marketing message</w:t>
      </w:r>
      <w:r w:rsidR="00505974">
        <w:t>.</w:t>
      </w:r>
      <w:r w:rsidR="001B139A">
        <w:t xml:space="preserve"> In </w:t>
      </w:r>
      <w:r w:rsidR="002D11C6">
        <w:t>email clients that support it, the preheader text comes directly after the subject line in list view and acts as a preview for the content of the message.</w:t>
      </w:r>
    </w:p>
    <w:p w14:paraId="79AF6B03" w14:textId="77777777" w:rsidR="002D11C6" w:rsidRDefault="002D11C6" w:rsidP="0018409D"/>
    <w:p w14:paraId="59A94E3F" w14:textId="3A47D767" w:rsidR="002D11C6" w:rsidRDefault="002D11C6" w:rsidP="0018409D">
      <w:r>
        <w:t xml:space="preserve">In this template, the preheader </w:t>
      </w:r>
      <w:r w:rsidR="00A42124">
        <w:t>text is white to blend into the background oclor so it shouldn’t</w:t>
      </w:r>
      <w:r>
        <w:t xml:space="preserve"> </w:t>
      </w:r>
      <w:r w:rsidR="00A42124">
        <w:t>be readable</w:t>
      </w:r>
      <w:r>
        <w:t xml:space="preserve"> in the message layout. </w:t>
      </w:r>
    </w:p>
    <w:p w14:paraId="30BBC613" w14:textId="77777777" w:rsidR="0018409D" w:rsidRDefault="0018409D" w:rsidP="0018409D"/>
    <w:p w14:paraId="0DC499B4" w14:textId="218BF066" w:rsidR="00505974" w:rsidRPr="0018409D" w:rsidRDefault="00B91B9B" w:rsidP="00505974">
      <w:pPr>
        <w:pStyle w:val="Heading2"/>
      </w:pPr>
      <w:r>
        <w:t>HEADER</w:t>
      </w:r>
    </w:p>
    <w:p w14:paraId="534EA7DD" w14:textId="007FE724" w:rsidR="00505974" w:rsidRDefault="00053DB7" w:rsidP="00505974">
      <w:r>
        <w:t>The</w:t>
      </w:r>
      <w:r w:rsidR="00FA1255">
        <w:t xml:space="preserve"> header has the </w:t>
      </w:r>
      <w:r w:rsidR="00A42124">
        <w:t>Logitech</w:t>
      </w:r>
      <w:r w:rsidR="00FA1255">
        <w:t xml:space="preserve"> logo center</w:t>
      </w:r>
      <w:r w:rsidR="00A42124">
        <w:t xml:space="preserve"> aligned</w:t>
      </w:r>
      <w:r w:rsidR="00FA1255">
        <w:t>.</w:t>
      </w:r>
      <w:r>
        <w:t xml:space="preserve"> The logo is 145 pixels wide in desktop and 120 pixels wide in mobile. This is controlled by the mobileLogo class.</w:t>
      </w:r>
    </w:p>
    <w:p w14:paraId="188F772C" w14:textId="77777777" w:rsidR="003C036E" w:rsidRDefault="003C036E" w:rsidP="00505974"/>
    <w:p w14:paraId="63CA2A92" w14:textId="0F5A0C47" w:rsidR="003C036E" w:rsidRDefault="00121E8B" w:rsidP="003C036E">
      <w:pPr>
        <w:pStyle w:val="Heading2"/>
      </w:pPr>
      <w:r>
        <w:t>INVOICE</w:t>
      </w:r>
    </w:p>
    <w:p w14:paraId="03FF0C8E" w14:textId="54E03866" w:rsidR="00EE0ECB" w:rsidRDefault="00D30756" w:rsidP="00505974">
      <w:r>
        <w:t>The Invoice module is used for order confirmation and shipping confirmation messages.</w:t>
      </w:r>
    </w:p>
    <w:p w14:paraId="38E07BA5" w14:textId="16F43393" w:rsidR="00D30756" w:rsidRDefault="00D30756" w:rsidP="00505974"/>
    <w:p w14:paraId="316B3E95" w14:textId="2653B2C7" w:rsidR="00D30756" w:rsidRPr="00D30756" w:rsidRDefault="00D30756" w:rsidP="00505974">
      <w:pPr>
        <w:rPr>
          <w:b/>
        </w:rPr>
      </w:pPr>
      <w:r w:rsidRPr="00D30756">
        <w:rPr>
          <w:b/>
        </w:rPr>
        <w:t>Headline</w:t>
      </w:r>
    </w:p>
    <w:p w14:paraId="73FE43C6" w14:textId="03C40616" w:rsidR="00D30756" w:rsidRDefault="00D30756" w:rsidP="00505974">
      <w:r>
        <w:t xml:space="preserve">Bold, </w:t>
      </w:r>
      <w:r w:rsidRPr="00D30756">
        <w:t>36px</w:t>
      </w:r>
      <w:r>
        <w:t xml:space="preserve"> size text with first name personalization. Indicates the purpose of the message.</w:t>
      </w:r>
    </w:p>
    <w:p w14:paraId="122A1A11" w14:textId="7436A7C2" w:rsidR="00D30756" w:rsidRDefault="00D30756" w:rsidP="00505974"/>
    <w:p w14:paraId="6FCEB669" w14:textId="638DE43F" w:rsidR="00D30756" w:rsidRPr="00D30756" w:rsidRDefault="00D30756" w:rsidP="00505974">
      <w:pPr>
        <w:rPr>
          <w:b/>
        </w:rPr>
      </w:pPr>
      <w:r w:rsidRPr="00D30756">
        <w:rPr>
          <w:b/>
        </w:rPr>
        <w:t>Status icons</w:t>
      </w:r>
    </w:p>
    <w:p w14:paraId="557A438D" w14:textId="6535A8AB" w:rsidR="00D30756" w:rsidRDefault="00D30756" w:rsidP="00505974">
      <w:r>
        <w:t xml:space="preserve">The color 4 icons represent the state of the order: cart, payment, shipping, and arrival. </w:t>
      </w:r>
    </w:p>
    <w:p w14:paraId="56948242" w14:textId="1A560B86" w:rsidR="00D30756" w:rsidRDefault="00D30756" w:rsidP="00505974"/>
    <w:p w14:paraId="7204DC95" w14:textId="71F53463" w:rsidR="00D30756" w:rsidRPr="0015430C" w:rsidRDefault="0015430C" w:rsidP="00505974">
      <w:pPr>
        <w:rPr>
          <w:b/>
        </w:rPr>
      </w:pPr>
      <w:r w:rsidRPr="0015430C">
        <w:rPr>
          <w:b/>
        </w:rPr>
        <w:t>Body copy</w:t>
      </w:r>
    </w:p>
    <w:p w14:paraId="66E7BF2F" w14:textId="0565783F" w:rsidR="0015430C" w:rsidRDefault="0015430C" w:rsidP="00505974">
      <w:r>
        <w:t>Optional copy area for additional information about the order.</w:t>
      </w:r>
    </w:p>
    <w:p w14:paraId="20C2C92D" w14:textId="6BAC9757" w:rsidR="0015430C" w:rsidRDefault="0015430C" w:rsidP="00505974"/>
    <w:p w14:paraId="5736D632" w14:textId="5A33AC94" w:rsidR="0015430C" w:rsidRPr="0015430C" w:rsidRDefault="0015430C" w:rsidP="00505974">
      <w:pPr>
        <w:rPr>
          <w:b/>
        </w:rPr>
      </w:pPr>
      <w:r w:rsidRPr="0015430C">
        <w:rPr>
          <w:b/>
        </w:rPr>
        <w:t>Order details and CTA button</w:t>
      </w:r>
    </w:p>
    <w:p w14:paraId="0B7081A9" w14:textId="2479AB94" w:rsidR="0015430C" w:rsidRDefault="0015430C" w:rsidP="00505974">
      <w:r>
        <w:t>Purchase date, order number and tracking number fields plus a button to take the customer to a page where they can track their package.</w:t>
      </w:r>
      <w:r w:rsidR="00D32D82">
        <w:t xml:space="preserve"> In mobile, the last three fields stack underneath the first two.</w:t>
      </w:r>
    </w:p>
    <w:p w14:paraId="0BE48289" w14:textId="58707BB0" w:rsidR="0015430C" w:rsidRDefault="0015430C" w:rsidP="00505974"/>
    <w:p w14:paraId="6E45F86F" w14:textId="6A1A795E" w:rsidR="0015430C" w:rsidRPr="00FD3B36" w:rsidRDefault="0015430C" w:rsidP="00505974">
      <w:pPr>
        <w:rPr>
          <w:b/>
        </w:rPr>
      </w:pPr>
      <w:r w:rsidRPr="00FD3B36">
        <w:rPr>
          <w:b/>
        </w:rPr>
        <w:t>Cart items list</w:t>
      </w:r>
    </w:p>
    <w:p w14:paraId="14AEF759" w14:textId="05ACF9DF" w:rsidR="0015430C" w:rsidRDefault="0015430C" w:rsidP="00505974">
      <w:r>
        <w:t xml:space="preserve">Product </w:t>
      </w:r>
      <w:r w:rsidR="00106E1E">
        <w:t>image</w:t>
      </w:r>
      <w:r>
        <w:t xml:space="preserve">, </w:t>
      </w:r>
      <w:r w:rsidR="00D32D82">
        <w:t>logo</w:t>
      </w:r>
      <w:r>
        <w:t xml:space="preserve">, product name/description, quantity, and price. </w:t>
      </w:r>
    </w:p>
    <w:p w14:paraId="33C50463" w14:textId="28461558" w:rsidR="0015430C" w:rsidRDefault="0015430C" w:rsidP="00505974"/>
    <w:p w14:paraId="23ADA078" w14:textId="0483155E" w:rsidR="0015430C" w:rsidRDefault="0015430C" w:rsidP="00505974">
      <w:r>
        <w:t xml:space="preserve">Note that the quantity amount is wrapped in a grey circle which is </w:t>
      </w:r>
      <w:r w:rsidR="00FD3B36">
        <w:t>drawn by means of a border-radius on the container.</w:t>
      </w:r>
    </w:p>
    <w:p w14:paraId="2410A653" w14:textId="2DC97168" w:rsidR="00D10F4A" w:rsidRDefault="00D10F4A" w:rsidP="00505974"/>
    <w:p w14:paraId="698345B5" w14:textId="6BFD6E07" w:rsidR="003C036E" w:rsidRDefault="0015430C" w:rsidP="0015430C">
      <w:pPr>
        <w:pStyle w:val="Code"/>
      </w:pPr>
      <w:r w:rsidRPr="0015430C">
        <w:t xml:space="preserve">&lt;td align="center" width="18" height="18" bgcolor="#c3c6c8" style="font-family:Futura, Arial, Helvetica, sans-serif, 'Brown-Bold'; font-size:12px; line-height:14px; font-weight:bold; color:#ffffff; width:18px; height:18px; </w:t>
      </w:r>
      <w:r w:rsidRPr="0015430C">
        <w:rPr>
          <w:color w:val="FF0000"/>
        </w:rPr>
        <w:t>border-radius:50%;</w:t>
      </w:r>
      <w:r w:rsidRPr="0015430C">
        <w:t>"&gt;1&lt;/td&gt;</w:t>
      </w:r>
    </w:p>
    <w:p w14:paraId="7615C66B" w14:textId="77777777" w:rsidR="0015430C" w:rsidRDefault="0015430C" w:rsidP="00505974"/>
    <w:p w14:paraId="59ACC7F3" w14:textId="1E6F042D" w:rsidR="00D10F4A" w:rsidRDefault="00FD3B36" w:rsidP="00505974">
      <w:r>
        <w:t xml:space="preserve">Unfortunately, some clients like Outlook don’t support </w:t>
      </w:r>
      <w:r w:rsidR="00D32D82">
        <w:t>the border-radius</w:t>
      </w:r>
      <w:r>
        <w:t xml:space="preserve"> CSS property so </w:t>
      </w:r>
      <w:r w:rsidR="00D32D82">
        <w:t xml:space="preserve">those </w:t>
      </w:r>
      <w:r>
        <w:t>users will see a grey box instead of a circle.</w:t>
      </w:r>
    </w:p>
    <w:p w14:paraId="5D7B686B" w14:textId="6261BD97" w:rsidR="00FD3B36" w:rsidRDefault="00FD3B36" w:rsidP="00505974"/>
    <w:p w14:paraId="5AB33933" w14:textId="533342B8" w:rsidR="00FD3B36" w:rsidRPr="00D32D82" w:rsidRDefault="00D32D82" w:rsidP="00505974">
      <w:pPr>
        <w:rPr>
          <w:b/>
        </w:rPr>
      </w:pPr>
      <w:r w:rsidRPr="00D32D82">
        <w:rPr>
          <w:b/>
        </w:rPr>
        <w:t>Subtotal and Total</w:t>
      </w:r>
    </w:p>
    <w:p w14:paraId="00BA4F02" w14:textId="4B5730DF" w:rsidR="00D32D82" w:rsidRDefault="00D32D82" w:rsidP="00505974">
      <w:r>
        <w:t>Subtotal, discounts, tax, shipping, and total amounts are listed here.</w:t>
      </w:r>
      <w:r w:rsidR="00590419">
        <w:t xml:space="preserve"> </w:t>
      </w:r>
    </w:p>
    <w:p w14:paraId="78A919FA" w14:textId="77777777" w:rsidR="00D10F4A" w:rsidRDefault="00D10F4A" w:rsidP="00D10F4A"/>
    <w:p w14:paraId="42781AD3" w14:textId="0C1F5DCE" w:rsidR="003C036E" w:rsidRDefault="00121E8B" w:rsidP="003C036E">
      <w:pPr>
        <w:pStyle w:val="Heading2"/>
      </w:pPr>
      <w:r w:rsidRPr="00121E8B">
        <w:t>PRE-ORDER ITEMS LIST</w:t>
      </w:r>
    </w:p>
    <w:p w14:paraId="77AE9AB0" w14:textId="3A602158" w:rsidR="003C036E" w:rsidRDefault="00D32D82" w:rsidP="00505974">
      <w:r>
        <w:t>This module lists items that have been pre-ordered. Contains order number, release date, product image, logo, product name, and SKU. In mobile, the product image stacks on top of the logo and product name in one row and the bottom row contains the SKU.</w:t>
      </w:r>
    </w:p>
    <w:p w14:paraId="6B74D7D1" w14:textId="77777777" w:rsidR="003C036E" w:rsidRDefault="003C036E" w:rsidP="00505974"/>
    <w:p w14:paraId="46DED575" w14:textId="33B81852" w:rsidR="004C66F8" w:rsidRDefault="00121E8B" w:rsidP="004C66F8">
      <w:pPr>
        <w:pStyle w:val="Heading2"/>
      </w:pPr>
      <w:r w:rsidRPr="00121E8B">
        <w:t>REFUND ITEMS LIST</w:t>
      </w:r>
    </w:p>
    <w:p w14:paraId="3A94840B" w14:textId="4EB13ED7" w:rsidR="00F740DA" w:rsidRDefault="00106E1E" w:rsidP="006B6126">
      <w:r>
        <w:t>This module shows orders that have been refunded. Order number, product image, logo, product name and refund amount for each item are shown.</w:t>
      </w:r>
      <w:r w:rsidR="00590419" w:rsidRPr="00590419">
        <w:t xml:space="preserve"> </w:t>
      </w:r>
      <w:r w:rsidR="00590419">
        <w:t>In mobile, the product image stack above the logo and product</w:t>
      </w:r>
      <w:r w:rsidR="00590419">
        <w:t xml:space="preserve"> name in one row with the refund amount below.</w:t>
      </w:r>
    </w:p>
    <w:p w14:paraId="32785185" w14:textId="4CDC354E" w:rsidR="00F740DA" w:rsidRDefault="00F740DA" w:rsidP="006B6126"/>
    <w:p w14:paraId="6A753B7D" w14:textId="000C56A0" w:rsidR="008A1D6A" w:rsidRPr="008A1D6A" w:rsidRDefault="00121E8B" w:rsidP="008A1D6A">
      <w:pPr>
        <w:pStyle w:val="Heading2"/>
      </w:pPr>
      <w:r w:rsidRPr="00121E8B">
        <w:t>ADDRESSES</w:t>
      </w:r>
    </w:p>
    <w:p w14:paraId="6626FB66" w14:textId="4FD8DFB9" w:rsidR="006131DA" w:rsidRDefault="004A15AC" w:rsidP="006A2EA4">
      <w:r>
        <w:t>This module has a box outline and lists the customer’s shipping and billing addresses. In mobile, the labels and addresses stack in a single column.</w:t>
      </w:r>
    </w:p>
    <w:p w14:paraId="58BA5134" w14:textId="77777777" w:rsidR="00464739" w:rsidRPr="00AB3FD0" w:rsidRDefault="00464739" w:rsidP="00AB3FD0"/>
    <w:p w14:paraId="0F136BC1" w14:textId="779296BF" w:rsidR="003A06CC" w:rsidRDefault="005366FC" w:rsidP="003A06CC">
      <w:pPr>
        <w:pStyle w:val="Heading2"/>
      </w:pPr>
      <w:r w:rsidRPr="005366FC">
        <w:t xml:space="preserve">SPECIAL ALERTS OR </w:t>
      </w:r>
      <w:r w:rsidR="004D4690">
        <w:t>TIPS</w:t>
      </w:r>
      <w:r w:rsidRPr="005366FC">
        <w:t xml:space="preserve"> BAR</w:t>
      </w:r>
    </w:p>
    <w:p w14:paraId="786F0C24" w14:textId="591485A0" w:rsidR="003A06CC" w:rsidRPr="003A06CC" w:rsidRDefault="003A06CC" w:rsidP="003A06CC">
      <w:r>
        <w:t xml:space="preserve">This </w:t>
      </w:r>
      <w:r w:rsidR="005850E9">
        <w:t>short module with a blue or white background</w:t>
      </w:r>
      <w:r w:rsidR="00E01B60">
        <w:t xml:space="preserve"> includes an</w:t>
      </w:r>
      <w:r w:rsidR="005366FC">
        <w:t xml:space="preserve"> </w:t>
      </w:r>
      <w:r w:rsidR="00E01B60">
        <w:t xml:space="preserve">icon and text and </w:t>
      </w:r>
      <w:r w:rsidR="005366FC">
        <w:t>CTA</w:t>
      </w:r>
      <w:r w:rsidR="006F52FE">
        <w:t>.</w:t>
      </w:r>
      <w:r w:rsidR="005366FC">
        <w:t xml:space="preserve"> In mobile, the CTA moves under the icon and text block.</w:t>
      </w:r>
    </w:p>
    <w:p w14:paraId="346A98A7" w14:textId="77777777" w:rsidR="003A06CC" w:rsidRPr="00464739" w:rsidRDefault="003A06CC" w:rsidP="00464739"/>
    <w:p w14:paraId="20DF08FB" w14:textId="47F5390D" w:rsidR="008D44D9" w:rsidRDefault="008D44D9" w:rsidP="008D44D9">
      <w:pPr>
        <w:pStyle w:val="Heading2"/>
      </w:pPr>
      <w:r w:rsidRPr="008D44D9">
        <w:t>SIDE BY SIDE IMAGE RIGHT</w:t>
      </w:r>
      <w:r>
        <w:t xml:space="preserve"> </w:t>
      </w:r>
    </w:p>
    <w:p w14:paraId="2DBC0BFC" w14:textId="118AFA59" w:rsidR="008D44D9" w:rsidRDefault="003B5450" w:rsidP="008D44D9">
      <w:r>
        <w:t>T</w:t>
      </w:r>
      <w:r w:rsidR="008D44D9">
        <w:t>h</w:t>
      </w:r>
      <w:r>
        <w:t>is</w:t>
      </w:r>
      <w:r w:rsidR="008D44D9">
        <w:t xml:space="preserve"> article modules have a text block next to an image in desktop view. </w:t>
      </w:r>
      <w:r>
        <w:t>The</w:t>
      </w:r>
      <w:r w:rsidR="008D44D9">
        <w:t xml:space="preserve"> width of the text block and image are equal. In mobile, the image stacks on top of the text block.</w:t>
      </w:r>
    </w:p>
    <w:p w14:paraId="4D184F49" w14:textId="79BF909A" w:rsidR="008D44D9" w:rsidRDefault="008D44D9" w:rsidP="008D44D9"/>
    <w:p w14:paraId="06F45E87" w14:textId="77777777" w:rsidR="003B5450" w:rsidRDefault="003B5450" w:rsidP="003B5450">
      <w:pPr>
        <w:pStyle w:val="Heading2"/>
      </w:pPr>
      <w:r w:rsidRPr="00946EB1">
        <w:t>INNER NAVIGATION</w:t>
      </w:r>
    </w:p>
    <w:p w14:paraId="67DB235A" w14:textId="77777777" w:rsidR="003B5450" w:rsidRDefault="003B5450" w:rsidP="003B5450">
      <w:r>
        <w:t>This dark grey bar contains links for product categories or site navigation and is meant to be placed mid-message. In mobile the links stack in a single column.</w:t>
      </w:r>
    </w:p>
    <w:p w14:paraId="5CE82A61" w14:textId="77777777" w:rsidR="003B5450" w:rsidRDefault="003B5450" w:rsidP="003B5450"/>
    <w:p w14:paraId="6F94E4A4" w14:textId="77777777" w:rsidR="00367FCA" w:rsidRDefault="00367FCA" w:rsidP="00367FCA">
      <w:pPr>
        <w:pStyle w:val="Heading2"/>
      </w:pPr>
      <w:r w:rsidRPr="00C93886">
        <w:t>PRODUCT STACK</w:t>
      </w:r>
    </w:p>
    <w:p w14:paraId="3E145007" w14:textId="77777777" w:rsidR="00367FCA" w:rsidRDefault="00367FCA" w:rsidP="00367FCA">
      <w:r>
        <w:t>The product stack consists of rows containing 2 products each. Rows can be stacked to create a grid. For each product sub-module, the product image is on the left and product name and text-based CTA on the right. In mobile, the row changes from 2 column to 1 column. For proper alignment, it’s important that all the product images are the same width.</w:t>
      </w:r>
    </w:p>
    <w:p w14:paraId="2C4EFE7A" w14:textId="77777777" w:rsidR="00367FCA" w:rsidRPr="00D27E67" w:rsidRDefault="00367FCA" w:rsidP="00367FCA"/>
    <w:p w14:paraId="280E3829" w14:textId="0C059D7D" w:rsidR="00505974" w:rsidRDefault="00AC36C6" w:rsidP="00505974">
      <w:pPr>
        <w:pStyle w:val="Heading2"/>
      </w:pPr>
      <w:r w:rsidRPr="00AC36C6">
        <w:t>THREE ACROSS</w:t>
      </w:r>
    </w:p>
    <w:p w14:paraId="68CDFC62" w14:textId="540BBE73" w:rsidR="00E67F81" w:rsidRDefault="00AC36C6" w:rsidP="00E67F81">
      <w:r>
        <w:t>The three across module present three products in a row with space for a product image, name and text-based CTA.</w:t>
      </w:r>
      <w:r w:rsidR="00C93886">
        <w:t xml:space="preserve"> </w:t>
      </w:r>
      <w:r>
        <w:t>In mobile, the products stack in a single column.</w:t>
      </w:r>
    </w:p>
    <w:p w14:paraId="78B08F42" w14:textId="77777777" w:rsidR="00E67F81" w:rsidRDefault="00E67F81" w:rsidP="00E67F81"/>
    <w:p w14:paraId="78BED015" w14:textId="508D2C20" w:rsidR="00505974" w:rsidRDefault="00AC36C6" w:rsidP="00505974">
      <w:pPr>
        <w:pStyle w:val="Heading2"/>
      </w:pPr>
      <w:r w:rsidRPr="00AC36C6">
        <w:t>ARTICLE MINOR</w:t>
      </w:r>
    </w:p>
    <w:p w14:paraId="654BCDF5" w14:textId="7D28D8D5" w:rsidR="00D27E67" w:rsidRDefault="00AC36C6" w:rsidP="00D27E67">
      <w:r>
        <w:t>In desktop, the article minor module has a small image to the left and a text block to the right.</w:t>
      </w:r>
      <w:r w:rsidR="00C93886">
        <w:t xml:space="preserve"> </w:t>
      </w:r>
      <w:r w:rsidR="00454713">
        <w:t xml:space="preserve">Each line starts with a check mark in a circle. </w:t>
      </w:r>
      <w:r>
        <w:t xml:space="preserve">In mobile the </w:t>
      </w:r>
      <w:r w:rsidR="00454713">
        <w:t xml:space="preserve">right </w:t>
      </w:r>
      <w:r>
        <w:t xml:space="preserve">image is </w:t>
      </w:r>
      <w:r w:rsidR="00454713">
        <w:t>hidden</w:t>
      </w:r>
      <w:r>
        <w:t>.</w:t>
      </w:r>
    </w:p>
    <w:p w14:paraId="1047D4EB" w14:textId="2EC005ED" w:rsidR="00D53DE4" w:rsidRDefault="00D53DE4" w:rsidP="00D53DE4"/>
    <w:p w14:paraId="013F9D22" w14:textId="77777777" w:rsidR="00367FCA" w:rsidRDefault="00367FCA" w:rsidP="00367FCA">
      <w:pPr>
        <w:pStyle w:val="Heading2"/>
      </w:pPr>
      <w:r w:rsidRPr="00D53DE4">
        <w:t>BRAND ROW</w:t>
      </w:r>
    </w:p>
    <w:p w14:paraId="007BD608" w14:textId="5EEFCCCF" w:rsidR="00367FCA" w:rsidRDefault="00367FCA" w:rsidP="00367FCA">
      <w:r>
        <w:t>This</w:t>
      </w:r>
      <w:r w:rsidRPr="00D53DE4">
        <w:t xml:space="preserve"> </w:t>
      </w:r>
      <w:r>
        <w:t>module starts the footer and contains</w:t>
      </w:r>
      <w:r>
        <w:t xml:space="preserve"> the Logitech logo plus</w:t>
      </w:r>
      <w:r>
        <w:t xml:space="preserve"> 5 logos which link to specific brand sites. In mobile, the</w:t>
      </w:r>
      <w:r>
        <w:t xml:space="preserve"> Logitech logo stacks above the 5 logos and the</w:t>
      </w:r>
      <w:r>
        <w:t xml:space="preserve"> row items are smaller so they maintain their horizonal lineup.</w:t>
      </w:r>
      <w:bookmarkStart w:id="0" w:name="_GoBack"/>
      <w:bookmarkEnd w:id="0"/>
    </w:p>
    <w:p w14:paraId="29CE989F" w14:textId="77777777" w:rsidR="00367FCA" w:rsidRDefault="00367FCA" w:rsidP="00367FCA"/>
    <w:p w14:paraId="17B024AD" w14:textId="23F9EF16" w:rsidR="00D53DE4" w:rsidRDefault="00D53DE4" w:rsidP="00D53DE4">
      <w:pPr>
        <w:pStyle w:val="Heading2"/>
      </w:pPr>
      <w:r w:rsidRPr="00D53DE4">
        <w:t>BOTTOM NAVIGATION</w:t>
      </w:r>
    </w:p>
    <w:p w14:paraId="4655DB02" w14:textId="0CFEC855" w:rsidR="00D53DE4" w:rsidRDefault="00D53DE4" w:rsidP="00D53DE4">
      <w:r>
        <w:t xml:space="preserve">This row contains </w:t>
      </w:r>
      <w:r w:rsidR="00CC59BA">
        <w:t>5</w:t>
      </w:r>
      <w:r>
        <w:t xml:space="preserve"> text links to customer service pages. In mobile, the links stack on top of each other in a single column.</w:t>
      </w:r>
    </w:p>
    <w:p w14:paraId="1BCFD415" w14:textId="77777777" w:rsidR="00D53DE4" w:rsidRPr="00D53DE4" w:rsidRDefault="00D53DE4" w:rsidP="00D53DE4"/>
    <w:p w14:paraId="2DA95D08" w14:textId="5DACFF33" w:rsidR="00605273" w:rsidRDefault="00D53DE4" w:rsidP="003D41A7">
      <w:pPr>
        <w:pStyle w:val="Heading2"/>
      </w:pPr>
      <w:r w:rsidRPr="00D53DE4">
        <w:t>LEGAL/DISCLAIMER</w:t>
      </w:r>
    </w:p>
    <w:p w14:paraId="3B77066A" w14:textId="4AB02588" w:rsidR="00605273" w:rsidRPr="000D26CC" w:rsidRDefault="00D53DE4" w:rsidP="000D26CC">
      <w:r>
        <w:t xml:space="preserve">This is a for legal text including copyright, </w:t>
      </w:r>
      <w:r w:rsidR="00A91437">
        <w:t xml:space="preserve">physical address and disclaimers. </w:t>
      </w:r>
    </w:p>
    <w:sectPr w:rsidR="00605273" w:rsidRPr="000D26CC" w:rsidSect="001840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altName w:val="Consolas"/>
    <w:panose1 w:val="020B0509030403020204"/>
    <w:charset w:val="4D"/>
    <w:family w:val="modern"/>
    <w:pitch w:val="fixed"/>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A4539"/>
    <w:multiLevelType w:val="multilevel"/>
    <w:tmpl w:val="D9D0B75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F859A9"/>
    <w:multiLevelType w:val="hybridMultilevel"/>
    <w:tmpl w:val="F52EA346"/>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F333C"/>
    <w:multiLevelType w:val="hybridMultilevel"/>
    <w:tmpl w:val="94DA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29A5"/>
    <w:multiLevelType w:val="hybridMultilevel"/>
    <w:tmpl w:val="D1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03FDA"/>
    <w:multiLevelType w:val="hybridMultilevel"/>
    <w:tmpl w:val="A6F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23C07"/>
    <w:multiLevelType w:val="hybridMultilevel"/>
    <w:tmpl w:val="4D8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171C7"/>
    <w:multiLevelType w:val="hybridMultilevel"/>
    <w:tmpl w:val="33280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A24988"/>
    <w:multiLevelType w:val="hybridMultilevel"/>
    <w:tmpl w:val="30EC53B0"/>
    <w:lvl w:ilvl="0" w:tplc="EA80B0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186282"/>
    <w:multiLevelType w:val="hybridMultilevel"/>
    <w:tmpl w:val="C72E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44A46"/>
    <w:multiLevelType w:val="hybridMultilevel"/>
    <w:tmpl w:val="2C98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602CA"/>
    <w:multiLevelType w:val="hybridMultilevel"/>
    <w:tmpl w:val="6010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135B1"/>
    <w:multiLevelType w:val="hybridMultilevel"/>
    <w:tmpl w:val="1B8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76340"/>
    <w:multiLevelType w:val="hybridMultilevel"/>
    <w:tmpl w:val="BA28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55AA5"/>
    <w:multiLevelType w:val="hybridMultilevel"/>
    <w:tmpl w:val="65B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E3993"/>
    <w:multiLevelType w:val="hybridMultilevel"/>
    <w:tmpl w:val="33A8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2"/>
  </w:num>
  <w:num w:numId="5">
    <w:abstractNumId w:val="14"/>
  </w:num>
  <w:num w:numId="6">
    <w:abstractNumId w:val="13"/>
  </w:num>
  <w:num w:numId="7">
    <w:abstractNumId w:val="12"/>
  </w:num>
  <w:num w:numId="8">
    <w:abstractNumId w:val="3"/>
  </w:num>
  <w:num w:numId="9">
    <w:abstractNumId w:val="11"/>
  </w:num>
  <w:num w:numId="10">
    <w:abstractNumId w:val="6"/>
  </w:num>
  <w:num w:numId="11">
    <w:abstractNumId w:val="0"/>
  </w:num>
  <w:num w:numId="12">
    <w:abstractNumId w:val="8"/>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D7B"/>
    <w:rsid w:val="00001D3D"/>
    <w:rsid w:val="00012DEA"/>
    <w:rsid w:val="00015F50"/>
    <w:rsid w:val="000171C9"/>
    <w:rsid w:val="000241AB"/>
    <w:rsid w:val="000265AC"/>
    <w:rsid w:val="00032FFE"/>
    <w:rsid w:val="000366CA"/>
    <w:rsid w:val="00037D97"/>
    <w:rsid w:val="00053DB7"/>
    <w:rsid w:val="00067787"/>
    <w:rsid w:val="00067D1A"/>
    <w:rsid w:val="00073E84"/>
    <w:rsid w:val="000743A5"/>
    <w:rsid w:val="00097292"/>
    <w:rsid w:val="000A021C"/>
    <w:rsid w:val="000A183B"/>
    <w:rsid w:val="000A3156"/>
    <w:rsid w:val="000A52DF"/>
    <w:rsid w:val="000B2BA5"/>
    <w:rsid w:val="000B78FC"/>
    <w:rsid w:val="000D26CC"/>
    <w:rsid w:val="000E2B18"/>
    <w:rsid w:val="000F550A"/>
    <w:rsid w:val="000F61F2"/>
    <w:rsid w:val="0010013E"/>
    <w:rsid w:val="00106E1E"/>
    <w:rsid w:val="00117C7B"/>
    <w:rsid w:val="00121E8B"/>
    <w:rsid w:val="00140F30"/>
    <w:rsid w:val="0015430C"/>
    <w:rsid w:val="001549DF"/>
    <w:rsid w:val="00161FB9"/>
    <w:rsid w:val="00164774"/>
    <w:rsid w:val="00166DF8"/>
    <w:rsid w:val="00180FBF"/>
    <w:rsid w:val="0018409D"/>
    <w:rsid w:val="00193BEB"/>
    <w:rsid w:val="001B139A"/>
    <w:rsid w:val="001B3CC7"/>
    <w:rsid w:val="001C5525"/>
    <w:rsid w:val="001D2F9B"/>
    <w:rsid w:val="001D61B5"/>
    <w:rsid w:val="00211E91"/>
    <w:rsid w:val="0021340C"/>
    <w:rsid w:val="00220D7B"/>
    <w:rsid w:val="00232621"/>
    <w:rsid w:val="00262FD7"/>
    <w:rsid w:val="00265415"/>
    <w:rsid w:val="00276245"/>
    <w:rsid w:val="002B3EA9"/>
    <w:rsid w:val="002C124A"/>
    <w:rsid w:val="002C20D6"/>
    <w:rsid w:val="002D11C6"/>
    <w:rsid w:val="002E37D1"/>
    <w:rsid w:val="002E4EF6"/>
    <w:rsid w:val="003023BB"/>
    <w:rsid w:val="00306145"/>
    <w:rsid w:val="00311C6A"/>
    <w:rsid w:val="00322B96"/>
    <w:rsid w:val="00331688"/>
    <w:rsid w:val="00366EA8"/>
    <w:rsid w:val="00367FCA"/>
    <w:rsid w:val="0037728B"/>
    <w:rsid w:val="003775F2"/>
    <w:rsid w:val="00382ECC"/>
    <w:rsid w:val="00385AE7"/>
    <w:rsid w:val="00392BAA"/>
    <w:rsid w:val="00394E13"/>
    <w:rsid w:val="003A06CC"/>
    <w:rsid w:val="003B5450"/>
    <w:rsid w:val="003C036E"/>
    <w:rsid w:val="003D0AB2"/>
    <w:rsid w:val="003D41A7"/>
    <w:rsid w:val="003E2DC4"/>
    <w:rsid w:val="00430F54"/>
    <w:rsid w:val="0043220D"/>
    <w:rsid w:val="004422E3"/>
    <w:rsid w:val="00443535"/>
    <w:rsid w:val="004463A7"/>
    <w:rsid w:val="0045013D"/>
    <w:rsid w:val="0045088B"/>
    <w:rsid w:val="004543E8"/>
    <w:rsid w:val="00454713"/>
    <w:rsid w:val="00464739"/>
    <w:rsid w:val="00465E87"/>
    <w:rsid w:val="00484692"/>
    <w:rsid w:val="0049068A"/>
    <w:rsid w:val="00492837"/>
    <w:rsid w:val="004A15AC"/>
    <w:rsid w:val="004B6CD3"/>
    <w:rsid w:val="004C1BF9"/>
    <w:rsid w:val="004C5F68"/>
    <w:rsid w:val="004C66F8"/>
    <w:rsid w:val="004C6F1A"/>
    <w:rsid w:val="004D3815"/>
    <w:rsid w:val="004D4690"/>
    <w:rsid w:val="004D7784"/>
    <w:rsid w:val="004E04C8"/>
    <w:rsid w:val="004E2EDE"/>
    <w:rsid w:val="004E7C11"/>
    <w:rsid w:val="00505974"/>
    <w:rsid w:val="005144AA"/>
    <w:rsid w:val="00526C20"/>
    <w:rsid w:val="005366FC"/>
    <w:rsid w:val="00545E87"/>
    <w:rsid w:val="005534DB"/>
    <w:rsid w:val="00561A03"/>
    <w:rsid w:val="00562626"/>
    <w:rsid w:val="00564B14"/>
    <w:rsid w:val="00582B48"/>
    <w:rsid w:val="005832B2"/>
    <w:rsid w:val="005850E9"/>
    <w:rsid w:val="00590419"/>
    <w:rsid w:val="005B6DB8"/>
    <w:rsid w:val="005C2544"/>
    <w:rsid w:val="005C7430"/>
    <w:rsid w:val="005D77AA"/>
    <w:rsid w:val="005E4DED"/>
    <w:rsid w:val="005E7FAB"/>
    <w:rsid w:val="00603A37"/>
    <w:rsid w:val="00605273"/>
    <w:rsid w:val="00606AF9"/>
    <w:rsid w:val="006131DA"/>
    <w:rsid w:val="00623693"/>
    <w:rsid w:val="00623BCB"/>
    <w:rsid w:val="0064541C"/>
    <w:rsid w:val="0065067C"/>
    <w:rsid w:val="00653A2D"/>
    <w:rsid w:val="00662AC9"/>
    <w:rsid w:val="0066633D"/>
    <w:rsid w:val="00695595"/>
    <w:rsid w:val="00695FC2"/>
    <w:rsid w:val="006A2EA4"/>
    <w:rsid w:val="006A590B"/>
    <w:rsid w:val="006B6126"/>
    <w:rsid w:val="006B6D31"/>
    <w:rsid w:val="006D4DFE"/>
    <w:rsid w:val="006F52FE"/>
    <w:rsid w:val="00702473"/>
    <w:rsid w:val="007120F5"/>
    <w:rsid w:val="00714C88"/>
    <w:rsid w:val="007168A8"/>
    <w:rsid w:val="00717F68"/>
    <w:rsid w:val="00751DA9"/>
    <w:rsid w:val="007544A2"/>
    <w:rsid w:val="00761AFF"/>
    <w:rsid w:val="00764718"/>
    <w:rsid w:val="00772661"/>
    <w:rsid w:val="00780D46"/>
    <w:rsid w:val="00781937"/>
    <w:rsid w:val="007852DF"/>
    <w:rsid w:val="00786241"/>
    <w:rsid w:val="007D29B3"/>
    <w:rsid w:val="007D57D0"/>
    <w:rsid w:val="007D5FB5"/>
    <w:rsid w:val="008451AE"/>
    <w:rsid w:val="00851B44"/>
    <w:rsid w:val="00865C0C"/>
    <w:rsid w:val="00880D05"/>
    <w:rsid w:val="00881B46"/>
    <w:rsid w:val="00892478"/>
    <w:rsid w:val="00894FB7"/>
    <w:rsid w:val="008A1D6A"/>
    <w:rsid w:val="008B339A"/>
    <w:rsid w:val="008C4FBC"/>
    <w:rsid w:val="008C67F8"/>
    <w:rsid w:val="008D06FF"/>
    <w:rsid w:val="008D0D71"/>
    <w:rsid w:val="008D44D9"/>
    <w:rsid w:val="008E16D8"/>
    <w:rsid w:val="00907D89"/>
    <w:rsid w:val="00912529"/>
    <w:rsid w:val="00922BBD"/>
    <w:rsid w:val="00942E26"/>
    <w:rsid w:val="00946EB1"/>
    <w:rsid w:val="009514A2"/>
    <w:rsid w:val="00960333"/>
    <w:rsid w:val="00980A23"/>
    <w:rsid w:val="00982F55"/>
    <w:rsid w:val="00985132"/>
    <w:rsid w:val="00995014"/>
    <w:rsid w:val="009A4475"/>
    <w:rsid w:val="009A52A6"/>
    <w:rsid w:val="009B0CA1"/>
    <w:rsid w:val="009B13FF"/>
    <w:rsid w:val="009C0A49"/>
    <w:rsid w:val="009D4047"/>
    <w:rsid w:val="00A02601"/>
    <w:rsid w:val="00A036C7"/>
    <w:rsid w:val="00A06088"/>
    <w:rsid w:val="00A21DC2"/>
    <w:rsid w:val="00A3522D"/>
    <w:rsid w:val="00A42124"/>
    <w:rsid w:val="00A503C9"/>
    <w:rsid w:val="00A81D9B"/>
    <w:rsid w:val="00A91437"/>
    <w:rsid w:val="00AA550A"/>
    <w:rsid w:val="00AA68BB"/>
    <w:rsid w:val="00AB10A4"/>
    <w:rsid w:val="00AB3FD0"/>
    <w:rsid w:val="00AC36C6"/>
    <w:rsid w:val="00AC4E40"/>
    <w:rsid w:val="00AC6737"/>
    <w:rsid w:val="00AD4722"/>
    <w:rsid w:val="00AD6784"/>
    <w:rsid w:val="00B00B8C"/>
    <w:rsid w:val="00B06BB6"/>
    <w:rsid w:val="00B34EEE"/>
    <w:rsid w:val="00B45827"/>
    <w:rsid w:val="00B62414"/>
    <w:rsid w:val="00B91B9B"/>
    <w:rsid w:val="00BB09F1"/>
    <w:rsid w:val="00BD251B"/>
    <w:rsid w:val="00BD2F67"/>
    <w:rsid w:val="00BE41ED"/>
    <w:rsid w:val="00BF2A0C"/>
    <w:rsid w:val="00BF69AC"/>
    <w:rsid w:val="00C017EB"/>
    <w:rsid w:val="00C1055F"/>
    <w:rsid w:val="00C367C2"/>
    <w:rsid w:val="00C4170F"/>
    <w:rsid w:val="00C5203F"/>
    <w:rsid w:val="00C54D18"/>
    <w:rsid w:val="00C565E1"/>
    <w:rsid w:val="00C57EFD"/>
    <w:rsid w:val="00C7423E"/>
    <w:rsid w:val="00C779E5"/>
    <w:rsid w:val="00C87E21"/>
    <w:rsid w:val="00C93560"/>
    <w:rsid w:val="00C93886"/>
    <w:rsid w:val="00C949D1"/>
    <w:rsid w:val="00C94D13"/>
    <w:rsid w:val="00C96C36"/>
    <w:rsid w:val="00C971C9"/>
    <w:rsid w:val="00CA4B10"/>
    <w:rsid w:val="00CC2D51"/>
    <w:rsid w:val="00CC59BA"/>
    <w:rsid w:val="00CF3F39"/>
    <w:rsid w:val="00D10F4A"/>
    <w:rsid w:val="00D243DD"/>
    <w:rsid w:val="00D24712"/>
    <w:rsid w:val="00D27E67"/>
    <w:rsid w:val="00D30044"/>
    <w:rsid w:val="00D30756"/>
    <w:rsid w:val="00D31694"/>
    <w:rsid w:val="00D32D82"/>
    <w:rsid w:val="00D3423E"/>
    <w:rsid w:val="00D35CD4"/>
    <w:rsid w:val="00D47AA0"/>
    <w:rsid w:val="00D53DE4"/>
    <w:rsid w:val="00D54606"/>
    <w:rsid w:val="00D5743E"/>
    <w:rsid w:val="00D60E23"/>
    <w:rsid w:val="00D72811"/>
    <w:rsid w:val="00D8657F"/>
    <w:rsid w:val="00D91480"/>
    <w:rsid w:val="00D9490A"/>
    <w:rsid w:val="00DB252D"/>
    <w:rsid w:val="00DD5467"/>
    <w:rsid w:val="00DE5621"/>
    <w:rsid w:val="00DE7244"/>
    <w:rsid w:val="00E01B60"/>
    <w:rsid w:val="00E11D95"/>
    <w:rsid w:val="00E17C99"/>
    <w:rsid w:val="00E205A6"/>
    <w:rsid w:val="00E279E1"/>
    <w:rsid w:val="00E62819"/>
    <w:rsid w:val="00E67F81"/>
    <w:rsid w:val="00E74945"/>
    <w:rsid w:val="00E81C28"/>
    <w:rsid w:val="00E87CE6"/>
    <w:rsid w:val="00EB03E3"/>
    <w:rsid w:val="00EE0ECB"/>
    <w:rsid w:val="00F04E6E"/>
    <w:rsid w:val="00F17861"/>
    <w:rsid w:val="00F26D86"/>
    <w:rsid w:val="00F34442"/>
    <w:rsid w:val="00F447CF"/>
    <w:rsid w:val="00F455BE"/>
    <w:rsid w:val="00F5072F"/>
    <w:rsid w:val="00F57DAA"/>
    <w:rsid w:val="00F740DA"/>
    <w:rsid w:val="00F74404"/>
    <w:rsid w:val="00F75387"/>
    <w:rsid w:val="00F75F14"/>
    <w:rsid w:val="00F80E4F"/>
    <w:rsid w:val="00F917F9"/>
    <w:rsid w:val="00F945E5"/>
    <w:rsid w:val="00F96930"/>
    <w:rsid w:val="00F97762"/>
    <w:rsid w:val="00F97BEB"/>
    <w:rsid w:val="00FA1255"/>
    <w:rsid w:val="00FA4E03"/>
    <w:rsid w:val="00FB6EBD"/>
    <w:rsid w:val="00FC1269"/>
    <w:rsid w:val="00FC5337"/>
    <w:rsid w:val="00FC6067"/>
    <w:rsid w:val="00FD3B36"/>
    <w:rsid w:val="00FF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7D0DF"/>
  <w14:defaultImageDpi w14:val="300"/>
  <w15:docId w15:val="{7366E7D6-A0A3-D94F-BD5B-E5BC9801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90B"/>
    <w:rPr>
      <w:rFonts w:ascii="Calibri" w:hAnsi="Calibri"/>
    </w:rPr>
  </w:style>
  <w:style w:type="paragraph" w:styleId="Heading1">
    <w:name w:val="heading 1"/>
    <w:basedOn w:val="Normal"/>
    <w:next w:val="Normal"/>
    <w:link w:val="Heading1Char"/>
    <w:uiPriority w:val="9"/>
    <w:qFormat/>
    <w:rsid w:val="00881B46"/>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C4FBC"/>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73E8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14C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688"/>
    <w:pPr>
      <w:ind w:left="720"/>
      <w:contextualSpacing/>
    </w:pPr>
  </w:style>
  <w:style w:type="character" w:styleId="LineNumber">
    <w:name w:val="line number"/>
    <w:basedOn w:val="DefaultParagraphFont"/>
    <w:uiPriority w:val="99"/>
    <w:semiHidden/>
    <w:unhideWhenUsed/>
    <w:rsid w:val="00331688"/>
  </w:style>
  <w:style w:type="paragraph" w:customStyle="1" w:styleId="Code">
    <w:name w:val="Code"/>
    <w:basedOn w:val="Normal"/>
    <w:qFormat/>
    <w:rsid w:val="00865C0C"/>
    <w:pPr>
      <w:pBdr>
        <w:top w:val="single" w:sz="4" w:space="4" w:color="BFBFBF" w:themeColor="background1" w:themeShade="BF"/>
        <w:left w:val="single" w:sz="4" w:space="4" w:color="BFBFBF" w:themeColor="background1" w:themeShade="BF"/>
        <w:bottom w:val="single" w:sz="4" w:space="4" w:color="BFBFBF" w:themeColor="background1" w:themeShade="BF"/>
        <w:right w:val="single" w:sz="4" w:space="4" w:color="BFBFBF" w:themeColor="background1" w:themeShade="BF"/>
      </w:pBdr>
      <w:shd w:val="clear" w:color="auto" w:fill="F3F3F3"/>
      <w:spacing w:line="288" w:lineRule="auto"/>
      <w:ind w:left="144" w:right="144"/>
      <w:contextualSpacing/>
    </w:pPr>
    <w:rPr>
      <w:rFonts w:ascii="Source Code Pro" w:hAnsi="Source Code Pro"/>
      <w:sz w:val="18"/>
      <w:szCs w:val="18"/>
    </w:rPr>
  </w:style>
  <w:style w:type="character" w:customStyle="1" w:styleId="Codeinline">
    <w:name w:val="Code inline"/>
    <w:basedOn w:val="DefaultParagraphFont"/>
    <w:uiPriority w:val="1"/>
    <w:qFormat/>
    <w:rsid w:val="00B00B8C"/>
    <w:rPr>
      <w:rFonts w:ascii="Source Code Pro" w:hAnsi="Source Code Pro"/>
      <w:sz w:val="22"/>
      <w:szCs w:val="22"/>
    </w:rPr>
  </w:style>
  <w:style w:type="character" w:customStyle="1" w:styleId="Heading1Char">
    <w:name w:val="Heading 1 Char"/>
    <w:basedOn w:val="DefaultParagraphFont"/>
    <w:link w:val="Heading1"/>
    <w:uiPriority w:val="9"/>
    <w:rsid w:val="00881B46"/>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5460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60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51D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DA9"/>
    <w:rPr>
      <w:rFonts w:ascii="Lucida Grande" w:hAnsi="Lucida Grande" w:cs="Lucida Grande"/>
      <w:sz w:val="18"/>
      <w:szCs w:val="18"/>
    </w:rPr>
  </w:style>
  <w:style w:type="character" w:customStyle="1" w:styleId="Heading2Char">
    <w:name w:val="Heading 2 Char"/>
    <w:basedOn w:val="DefaultParagraphFont"/>
    <w:link w:val="Heading2"/>
    <w:uiPriority w:val="9"/>
    <w:rsid w:val="008C4F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63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deblock">
    <w:name w:val="Code block"/>
    <w:basedOn w:val="Normal"/>
    <w:qFormat/>
    <w:rsid w:val="00161FB9"/>
    <w:pPr>
      <w:contextualSpacing/>
    </w:pPr>
    <w:rPr>
      <w:rFonts w:ascii="Source Code Pro" w:hAnsi="Source Code Pro"/>
      <w:sz w:val="20"/>
      <w:szCs w:val="20"/>
    </w:rPr>
  </w:style>
  <w:style w:type="character" w:customStyle="1" w:styleId="Heading3Char">
    <w:name w:val="Heading 3 Char"/>
    <w:basedOn w:val="DefaultParagraphFont"/>
    <w:link w:val="Heading3"/>
    <w:uiPriority w:val="9"/>
    <w:rsid w:val="00073E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2BA5"/>
    <w:rPr>
      <w:rFonts w:asciiTheme="majorHAnsi" w:eastAsiaTheme="majorEastAsia" w:hAnsiTheme="majorHAnsi" w:cstheme="majorBidi"/>
      <w:b/>
      <w:bCs/>
      <w:i/>
      <w:iCs/>
      <w:color w:val="4F81BD" w:themeColor="accent1"/>
    </w:rPr>
  </w:style>
  <w:style w:type="paragraph" w:customStyle="1" w:styleId="Caption1">
    <w:name w:val="Caption1"/>
    <w:basedOn w:val="Normal"/>
    <w:qFormat/>
    <w:rsid w:val="00865C0C"/>
    <w:pPr>
      <w:spacing w:before="120"/>
    </w:pPr>
    <w:rPr>
      <w:color w:val="7F7F7F" w:themeColor="text1" w:themeTint="80"/>
      <w:sz w:val="20"/>
      <w:szCs w:val="20"/>
    </w:rPr>
  </w:style>
  <w:style w:type="paragraph" w:customStyle="1" w:styleId="Notebox">
    <w:name w:val="Note box"/>
    <w:basedOn w:val="Normal"/>
    <w:qFormat/>
    <w:rsid w:val="00443535"/>
    <w:pPr>
      <w:pBdr>
        <w:top w:val="single" w:sz="8" w:space="4" w:color="4F81BD" w:themeColor="accent1"/>
        <w:left w:val="single" w:sz="8" w:space="4" w:color="4F81BD" w:themeColor="accent1"/>
        <w:bottom w:val="single" w:sz="8" w:space="4" w:color="4F81BD" w:themeColor="accent1"/>
        <w:right w:val="single" w:sz="8" w:space="4" w:color="4F81BD" w:themeColor="accent1"/>
      </w:pBdr>
    </w:pPr>
  </w:style>
  <w:style w:type="character" w:styleId="Hyperlink">
    <w:name w:val="Hyperlink"/>
    <w:basedOn w:val="DefaultParagraphFont"/>
    <w:uiPriority w:val="99"/>
    <w:unhideWhenUsed/>
    <w:rsid w:val="00D5743E"/>
    <w:rPr>
      <w:color w:val="0000FF" w:themeColor="hyperlink"/>
      <w:u w:val="single"/>
    </w:rPr>
  </w:style>
  <w:style w:type="paragraph" w:styleId="TOC1">
    <w:name w:val="toc 1"/>
    <w:basedOn w:val="Normal"/>
    <w:next w:val="Normal"/>
    <w:autoRedefine/>
    <w:uiPriority w:val="39"/>
    <w:unhideWhenUsed/>
    <w:rsid w:val="00A42124"/>
    <w:pPr>
      <w:spacing w:after="100"/>
    </w:pPr>
  </w:style>
  <w:style w:type="paragraph" w:styleId="TOC2">
    <w:name w:val="toc 2"/>
    <w:basedOn w:val="Normal"/>
    <w:next w:val="Normal"/>
    <w:autoRedefine/>
    <w:uiPriority w:val="39"/>
    <w:unhideWhenUsed/>
    <w:rsid w:val="00A42124"/>
    <w:pPr>
      <w:spacing w:after="100"/>
      <w:ind w:left="240"/>
    </w:pPr>
  </w:style>
  <w:style w:type="character" w:customStyle="1" w:styleId="Heading5Char">
    <w:name w:val="Heading 5 Char"/>
    <w:basedOn w:val="DefaultParagraphFont"/>
    <w:link w:val="Heading5"/>
    <w:uiPriority w:val="9"/>
    <w:semiHidden/>
    <w:rsid w:val="00714C88"/>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71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9038">
      <w:bodyDiv w:val="1"/>
      <w:marLeft w:val="0"/>
      <w:marRight w:val="0"/>
      <w:marTop w:val="0"/>
      <w:marBottom w:val="0"/>
      <w:divBdr>
        <w:top w:val="none" w:sz="0" w:space="0" w:color="auto"/>
        <w:left w:val="none" w:sz="0" w:space="0" w:color="auto"/>
        <w:bottom w:val="none" w:sz="0" w:space="0" w:color="auto"/>
        <w:right w:val="none" w:sz="0" w:space="0" w:color="auto"/>
      </w:divBdr>
    </w:div>
    <w:div w:id="249319107">
      <w:bodyDiv w:val="1"/>
      <w:marLeft w:val="0"/>
      <w:marRight w:val="0"/>
      <w:marTop w:val="0"/>
      <w:marBottom w:val="0"/>
      <w:divBdr>
        <w:top w:val="none" w:sz="0" w:space="0" w:color="auto"/>
        <w:left w:val="none" w:sz="0" w:space="0" w:color="auto"/>
        <w:bottom w:val="none" w:sz="0" w:space="0" w:color="auto"/>
        <w:right w:val="none" w:sz="0" w:space="0" w:color="auto"/>
      </w:divBdr>
    </w:div>
    <w:div w:id="273709354">
      <w:bodyDiv w:val="1"/>
      <w:marLeft w:val="0"/>
      <w:marRight w:val="0"/>
      <w:marTop w:val="0"/>
      <w:marBottom w:val="0"/>
      <w:divBdr>
        <w:top w:val="none" w:sz="0" w:space="0" w:color="auto"/>
        <w:left w:val="none" w:sz="0" w:space="0" w:color="auto"/>
        <w:bottom w:val="none" w:sz="0" w:space="0" w:color="auto"/>
        <w:right w:val="none" w:sz="0" w:space="0" w:color="auto"/>
      </w:divBdr>
    </w:div>
    <w:div w:id="274751651">
      <w:bodyDiv w:val="1"/>
      <w:marLeft w:val="0"/>
      <w:marRight w:val="0"/>
      <w:marTop w:val="0"/>
      <w:marBottom w:val="0"/>
      <w:divBdr>
        <w:top w:val="none" w:sz="0" w:space="0" w:color="auto"/>
        <w:left w:val="none" w:sz="0" w:space="0" w:color="auto"/>
        <w:bottom w:val="none" w:sz="0" w:space="0" w:color="auto"/>
        <w:right w:val="none" w:sz="0" w:space="0" w:color="auto"/>
      </w:divBdr>
    </w:div>
    <w:div w:id="451097284">
      <w:bodyDiv w:val="1"/>
      <w:marLeft w:val="0"/>
      <w:marRight w:val="0"/>
      <w:marTop w:val="0"/>
      <w:marBottom w:val="0"/>
      <w:divBdr>
        <w:top w:val="none" w:sz="0" w:space="0" w:color="auto"/>
        <w:left w:val="none" w:sz="0" w:space="0" w:color="auto"/>
        <w:bottom w:val="none" w:sz="0" w:space="0" w:color="auto"/>
        <w:right w:val="none" w:sz="0" w:space="0" w:color="auto"/>
      </w:divBdr>
    </w:div>
    <w:div w:id="719401245">
      <w:bodyDiv w:val="1"/>
      <w:marLeft w:val="0"/>
      <w:marRight w:val="0"/>
      <w:marTop w:val="0"/>
      <w:marBottom w:val="0"/>
      <w:divBdr>
        <w:top w:val="none" w:sz="0" w:space="0" w:color="auto"/>
        <w:left w:val="none" w:sz="0" w:space="0" w:color="auto"/>
        <w:bottom w:val="none" w:sz="0" w:space="0" w:color="auto"/>
        <w:right w:val="none" w:sz="0" w:space="0" w:color="auto"/>
      </w:divBdr>
    </w:div>
    <w:div w:id="782067701">
      <w:bodyDiv w:val="1"/>
      <w:marLeft w:val="0"/>
      <w:marRight w:val="0"/>
      <w:marTop w:val="0"/>
      <w:marBottom w:val="0"/>
      <w:divBdr>
        <w:top w:val="none" w:sz="0" w:space="0" w:color="auto"/>
        <w:left w:val="none" w:sz="0" w:space="0" w:color="auto"/>
        <w:bottom w:val="none" w:sz="0" w:space="0" w:color="auto"/>
        <w:right w:val="none" w:sz="0" w:space="0" w:color="auto"/>
      </w:divBdr>
    </w:div>
    <w:div w:id="1151096350">
      <w:bodyDiv w:val="1"/>
      <w:marLeft w:val="0"/>
      <w:marRight w:val="0"/>
      <w:marTop w:val="0"/>
      <w:marBottom w:val="0"/>
      <w:divBdr>
        <w:top w:val="none" w:sz="0" w:space="0" w:color="auto"/>
        <w:left w:val="none" w:sz="0" w:space="0" w:color="auto"/>
        <w:bottom w:val="none" w:sz="0" w:space="0" w:color="auto"/>
        <w:right w:val="none" w:sz="0" w:space="0" w:color="auto"/>
      </w:divBdr>
    </w:div>
    <w:div w:id="1254707353">
      <w:bodyDiv w:val="1"/>
      <w:marLeft w:val="0"/>
      <w:marRight w:val="0"/>
      <w:marTop w:val="0"/>
      <w:marBottom w:val="0"/>
      <w:divBdr>
        <w:top w:val="none" w:sz="0" w:space="0" w:color="auto"/>
        <w:left w:val="none" w:sz="0" w:space="0" w:color="auto"/>
        <w:bottom w:val="none" w:sz="0" w:space="0" w:color="auto"/>
        <w:right w:val="none" w:sz="0" w:space="0" w:color="auto"/>
      </w:divBdr>
    </w:div>
    <w:div w:id="1272127428">
      <w:bodyDiv w:val="1"/>
      <w:marLeft w:val="0"/>
      <w:marRight w:val="0"/>
      <w:marTop w:val="0"/>
      <w:marBottom w:val="0"/>
      <w:divBdr>
        <w:top w:val="none" w:sz="0" w:space="0" w:color="auto"/>
        <w:left w:val="none" w:sz="0" w:space="0" w:color="auto"/>
        <w:bottom w:val="none" w:sz="0" w:space="0" w:color="auto"/>
        <w:right w:val="none" w:sz="0" w:space="0" w:color="auto"/>
      </w:divBdr>
    </w:div>
    <w:div w:id="1483542311">
      <w:bodyDiv w:val="1"/>
      <w:marLeft w:val="0"/>
      <w:marRight w:val="0"/>
      <w:marTop w:val="0"/>
      <w:marBottom w:val="0"/>
      <w:divBdr>
        <w:top w:val="none" w:sz="0" w:space="0" w:color="auto"/>
        <w:left w:val="none" w:sz="0" w:space="0" w:color="auto"/>
        <w:bottom w:val="none" w:sz="0" w:space="0" w:color="auto"/>
        <w:right w:val="none" w:sz="0" w:space="0" w:color="auto"/>
      </w:divBdr>
    </w:div>
    <w:div w:id="1574006416">
      <w:bodyDiv w:val="1"/>
      <w:marLeft w:val="0"/>
      <w:marRight w:val="0"/>
      <w:marTop w:val="0"/>
      <w:marBottom w:val="0"/>
      <w:divBdr>
        <w:top w:val="none" w:sz="0" w:space="0" w:color="auto"/>
        <w:left w:val="none" w:sz="0" w:space="0" w:color="auto"/>
        <w:bottom w:val="none" w:sz="0" w:space="0" w:color="auto"/>
        <w:right w:val="none" w:sz="0" w:space="0" w:color="auto"/>
      </w:divBdr>
    </w:div>
    <w:div w:id="1717192138">
      <w:bodyDiv w:val="1"/>
      <w:marLeft w:val="0"/>
      <w:marRight w:val="0"/>
      <w:marTop w:val="0"/>
      <w:marBottom w:val="0"/>
      <w:divBdr>
        <w:top w:val="none" w:sz="0" w:space="0" w:color="auto"/>
        <w:left w:val="none" w:sz="0" w:space="0" w:color="auto"/>
        <w:bottom w:val="none" w:sz="0" w:space="0" w:color="auto"/>
        <w:right w:val="none" w:sz="0" w:space="0" w:color="auto"/>
      </w:divBdr>
    </w:div>
    <w:div w:id="1867791090">
      <w:bodyDiv w:val="1"/>
      <w:marLeft w:val="0"/>
      <w:marRight w:val="0"/>
      <w:marTop w:val="0"/>
      <w:marBottom w:val="0"/>
      <w:divBdr>
        <w:top w:val="none" w:sz="0" w:space="0" w:color="auto"/>
        <w:left w:val="none" w:sz="0" w:space="0" w:color="auto"/>
        <w:bottom w:val="none" w:sz="0" w:space="0" w:color="auto"/>
        <w:right w:val="none" w:sz="0" w:space="0" w:color="auto"/>
      </w:divBdr>
    </w:div>
    <w:div w:id="1948658666">
      <w:bodyDiv w:val="1"/>
      <w:marLeft w:val="0"/>
      <w:marRight w:val="0"/>
      <w:marTop w:val="0"/>
      <w:marBottom w:val="0"/>
      <w:divBdr>
        <w:top w:val="none" w:sz="0" w:space="0" w:color="auto"/>
        <w:left w:val="none" w:sz="0" w:space="0" w:color="auto"/>
        <w:bottom w:val="none" w:sz="0" w:space="0" w:color="auto"/>
        <w:right w:val="none" w:sz="0" w:space="0" w:color="auto"/>
      </w:divBdr>
    </w:div>
    <w:div w:id="2050110126">
      <w:bodyDiv w:val="1"/>
      <w:marLeft w:val="0"/>
      <w:marRight w:val="0"/>
      <w:marTop w:val="0"/>
      <w:marBottom w:val="0"/>
      <w:divBdr>
        <w:top w:val="none" w:sz="0" w:space="0" w:color="auto"/>
        <w:left w:val="none" w:sz="0" w:space="0" w:color="auto"/>
        <w:bottom w:val="none" w:sz="0" w:space="0" w:color="auto"/>
        <w:right w:val="none" w:sz="0" w:space="0" w:color="auto"/>
      </w:divBdr>
    </w:div>
    <w:div w:id="2101246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mplates.mailchimp.com/development/css/outlook-conditional-c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877</TotalTime>
  <Pages>5</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Infogroup</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Ueno</dc:creator>
  <cp:lastModifiedBy>Microsoft Office User</cp:lastModifiedBy>
  <cp:revision>73</cp:revision>
  <dcterms:created xsi:type="dcterms:W3CDTF">2017-07-31T17:22:00Z</dcterms:created>
  <dcterms:modified xsi:type="dcterms:W3CDTF">2019-03-12T17:11:00Z</dcterms:modified>
</cp:coreProperties>
</file>